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3E11E7" w14:textId="77777777" w:rsidR="00B678FD" w:rsidRDefault="00957276" w:rsidP="004945AC">
      <w:pPr>
        <w:pStyle w:val="Web"/>
        <w:widowControl/>
        <w:spacing w:beforeAutospacing="0" w:afterAutospacing="0"/>
        <w:jc w:val="center"/>
        <w:rPr>
          <w:rFonts w:ascii="方正小标宋简体" w:eastAsia="新細明體" w:hAnsi="方正少儿简体" w:cs="SimSun"/>
          <w:bCs/>
          <w:sz w:val="44"/>
          <w:szCs w:val="44"/>
          <w:lang w:eastAsia="zh-TW"/>
        </w:rPr>
      </w:pPr>
      <w:r w:rsidRPr="00957276">
        <w:rPr>
          <w:rFonts w:ascii="方正小标宋简体" w:eastAsia="新細明體" w:hAnsi="方正少儿简体" w:cs="SimSun" w:hint="eastAsia"/>
          <w:bCs/>
          <w:sz w:val="44"/>
          <w:szCs w:val="44"/>
          <w:lang w:eastAsia="zh-TW"/>
        </w:rPr>
        <w:t>中國人壽保險（海外）股份有限公司</w:t>
      </w:r>
    </w:p>
    <w:p w14:paraId="43FBA643" w14:textId="59D7156C" w:rsidR="00F23D2B" w:rsidRPr="00293A9F" w:rsidRDefault="00957276" w:rsidP="004945AC">
      <w:pPr>
        <w:pStyle w:val="Web"/>
        <w:widowControl/>
        <w:spacing w:beforeAutospacing="0" w:afterAutospacing="0"/>
        <w:jc w:val="center"/>
        <w:rPr>
          <w:rFonts w:ascii="方正小标宋简体" w:eastAsia="方正小标宋简体" w:hAnsi="方正少儿简体"/>
          <w:sz w:val="44"/>
          <w:szCs w:val="44"/>
          <w:lang w:eastAsia="zh-TW"/>
        </w:rPr>
      </w:pPr>
      <w:r w:rsidRPr="00957276">
        <w:rPr>
          <w:rFonts w:ascii="方正小标宋简体" w:eastAsia="新細明體" w:hAnsi="方正少儿简体" w:cs="SimSun" w:hint="eastAsia"/>
          <w:bCs/>
          <w:sz w:val="44"/>
          <w:szCs w:val="44"/>
          <w:lang w:eastAsia="zh-TW"/>
        </w:rPr>
        <w:t>綫上和綫下信用卡繳費服務集中採購</w:t>
      </w:r>
      <w:r w:rsidR="00707368">
        <w:rPr>
          <w:rFonts w:ascii="方正小标宋简体" w:eastAsia="新細明體" w:hAnsi="方正少儿简体" w:cs="SimSun" w:hint="eastAsia"/>
          <w:bCs/>
          <w:sz w:val="44"/>
          <w:szCs w:val="44"/>
          <w:lang w:eastAsia="zh-TW"/>
        </w:rPr>
        <w:t>二次</w:t>
      </w:r>
      <w:r w:rsidRPr="00957276">
        <w:rPr>
          <w:rFonts w:ascii="方正小标宋简体" w:eastAsia="新細明體" w:hAnsi="方正少儿简体" w:cs="SimSun" w:hint="eastAsia"/>
          <w:bCs/>
          <w:sz w:val="44"/>
          <w:szCs w:val="44"/>
          <w:lang w:eastAsia="zh-TW"/>
        </w:rPr>
        <w:t>澄清公告</w:t>
      </w:r>
    </w:p>
    <w:p w14:paraId="66C1F37E" w14:textId="77777777" w:rsidR="00B678FD" w:rsidRDefault="00B678FD" w:rsidP="00AC120F">
      <w:pPr>
        <w:pStyle w:val="Web"/>
        <w:widowControl/>
        <w:spacing w:beforeAutospacing="0" w:afterAutospacing="0"/>
        <w:rPr>
          <w:rFonts w:ascii="FangSong_GB2312" w:eastAsia="新細明體" w:hAnsi="SimSun" w:cs="SimSun"/>
          <w:sz w:val="32"/>
          <w:szCs w:val="32"/>
          <w:lang w:eastAsia="zh-TW"/>
        </w:rPr>
      </w:pPr>
    </w:p>
    <w:p w14:paraId="31FDA51F" w14:textId="658FC6D4" w:rsidR="00B83DAB" w:rsidRPr="00244AD6" w:rsidRDefault="00957276" w:rsidP="00AC120F">
      <w:pPr>
        <w:pStyle w:val="Web"/>
        <w:widowControl/>
        <w:spacing w:beforeAutospacing="0" w:afterAutospacing="0"/>
        <w:rPr>
          <w:rFonts w:ascii="新細明體" w:eastAsia="新細明體" w:hAnsi="新細明體" w:cs="SimSun"/>
          <w:sz w:val="32"/>
          <w:szCs w:val="32"/>
          <w:lang w:eastAsia="zh-TW"/>
        </w:rPr>
      </w:pPr>
      <w:r w:rsidRPr="00244AD6">
        <w:rPr>
          <w:rFonts w:ascii="新細明體" w:eastAsia="新細明體" w:hAnsi="新細明體" w:cs="SimSun" w:hint="eastAsia"/>
          <w:sz w:val="32"/>
          <w:szCs w:val="32"/>
          <w:lang w:eastAsia="zh-TW"/>
        </w:rPr>
        <w:t>各投標人：</w:t>
      </w:r>
    </w:p>
    <w:p w14:paraId="1D86F359" w14:textId="3D1C1827" w:rsidR="00F23D2B" w:rsidRPr="00244AD6" w:rsidRDefault="00B678FD" w:rsidP="00B678FD">
      <w:pPr>
        <w:pStyle w:val="Web"/>
        <w:widowControl/>
        <w:ind w:firstLineChars="200" w:firstLine="640"/>
        <w:rPr>
          <w:rFonts w:ascii="新細明體" w:eastAsia="新細明體" w:hAnsi="新細明體" w:cs="SimSun"/>
          <w:sz w:val="32"/>
          <w:szCs w:val="32"/>
          <w:lang w:eastAsia="zh-TW"/>
        </w:rPr>
      </w:pPr>
      <w:r w:rsidRPr="00244AD6">
        <w:rPr>
          <w:rFonts w:ascii="新細明體" w:eastAsia="新細明體" w:hAnsi="新細明體" w:cs="SimSun" w:hint="eastAsia"/>
          <w:sz w:val="32"/>
          <w:szCs w:val="32"/>
          <w:lang w:eastAsia="zh-TW"/>
        </w:rPr>
        <w:t>中國人壽保險（海外）股份有限公司綫上和綫下信用卡繳費服務集中採購項目</w:t>
      </w:r>
      <w:r w:rsidR="00957276" w:rsidRPr="00244AD6">
        <w:rPr>
          <w:rFonts w:ascii="新細明體" w:eastAsia="新細明體" w:hAnsi="新細明體" w:cs="SimSun" w:hint="eastAsia"/>
          <w:sz w:val="32"/>
          <w:szCs w:val="32"/>
          <w:lang w:eastAsia="zh-TW"/>
        </w:rPr>
        <w:t>（</w:t>
      </w:r>
      <w:r w:rsidRPr="00244AD6">
        <w:rPr>
          <w:rFonts w:ascii="新細明體" w:eastAsia="新細明體" w:hAnsi="新細明體" w:cs="SimSun" w:hint="eastAsia"/>
          <w:sz w:val="32"/>
          <w:szCs w:val="32"/>
          <w:lang w:eastAsia="zh-TW"/>
        </w:rPr>
        <w:t>項目編號：HK_QB2_202508271249</w:t>
      </w:r>
      <w:r w:rsidR="00957276" w:rsidRPr="00244AD6">
        <w:rPr>
          <w:rFonts w:ascii="新細明體" w:eastAsia="新細明體" w:hAnsi="新細明體" w:cs="SimSun" w:hint="eastAsia"/>
          <w:sz w:val="32"/>
          <w:szCs w:val="32"/>
          <w:lang w:eastAsia="zh-TW"/>
        </w:rPr>
        <w:t>），經招標人確認，現就相關事項澄清如下：</w:t>
      </w:r>
    </w:p>
    <w:p w14:paraId="0C3B23FD" w14:textId="390BC729" w:rsidR="00C3592A" w:rsidRPr="00244AD6" w:rsidRDefault="00957276" w:rsidP="00AC120F">
      <w:pPr>
        <w:numPr>
          <w:ilvl w:val="0"/>
          <w:numId w:val="1"/>
        </w:numPr>
        <w:spacing w:afterLines="50" w:after="156"/>
        <w:ind w:firstLineChars="200" w:firstLine="641"/>
        <w:jc w:val="left"/>
        <w:rPr>
          <w:rFonts w:ascii="新細明體" w:eastAsia="新細明體" w:hAnsi="新細明體" w:cs="仿宋"/>
          <w:sz w:val="32"/>
          <w:szCs w:val="32"/>
        </w:rPr>
      </w:pPr>
      <w:r w:rsidRPr="00244AD6">
        <w:rPr>
          <w:rFonts w:ascii="新細明體" w:eastAsia="新細明體" w:hAnsi="新細明體" w:cs="仿宋" w:hint="eastAsia"/>
          <w:b/>
          <w:bCs/>
          <w:sz w:val="32"/>
          <w:szCs w:val="32"/>
          <w:lang w:eastAsia="zh-TW"/>
        </w:rPr>
        <w:t>澄清部分</w:t>
      </w:r>
    </w:p>
    <w:p w14:paraId="05B1AF59" w14:textId="77777777" w:rsidR="008730B4" w:rsidRPr="008730B4" w:rsidRDefault="008730B4" w:rsidP="007A144B">
      <w:pPr>
        <w:spacing w:afterLines="50" w:after="156"/>
        <w:ind w:firstLineChars="200" w:firstLine="641"/>
        <w:jc w:val="left"/>
        <w:rPr>
          <w:rFonts w:ascii="新細明體" w:eastAsia="新細明體" w:hAnsi="新細明體" w:cs="Times New Roman"/>
          <w:b/>
          <w:bCs/>
          <w:sz w:val="32"/>
          <w:szCs w:val="32"/>
          <w:lang w:eastAsia="zh-TW"/>
        </w:rPr>
      </w:pPr>
    </w:p>
    <w:p w14:paraId="22A1DE87" w14:textId="2CE27690" w:rsidR="00C27547" w:rsidRPr="00244AD6" w:rsidRDefault="00C27547" w:rsidP="00C27547">
      <w:pPr>
        <w:spacing w:afterLines="50" w:after="156"/>
        <w:ind w:firstLineChars="200" w:firstLine="641"/>
        <w:jc w:val="left"/>
        <w:rPr>
          <w:rFonts w:ascii="新細明體" w:eastAsia="新細明體" w:hAnsi="新細明體" w:cs="Times New Roman"/>
          <w:b/>
          <w:bCs/>
          <w:sz w:val="32"/>
          <w:szCs w:val="32"/>
          <w:lang w:eastAsia="zh-TW"/>
        </w:rPr>
      </w:pPr>
      <w:r>
        <w:rPr>
          <w:rFonts w:ascii="新細明體" w:eastAsia="新細明體" w:hAnsi="新細明體" w:cs="Times New Roman"/>
          <w:b/>
          <w:bCs/>
          <w:sz w:val="32"/>
          <w:szCs w:val="32"/>
          <w:lang w:eastAsia="zh-TW"/>
        </w:rPr>
        <w:t>1</w:t>
      </w:r>
      <w:r w:rsidRPr="00244AD6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、招標文件</w:t>
      </w:r>
    </w:p>
    <w:p w14:paraId="36E2B710" w14:textId="77777777" w:rsidR="00C27547" w:rsidRPr="00244AD6" w:rsidRDefault="00C27547" w:rsidP="00C27547">
      <w:pPr>
        <w:spacing w:afterLines="50" w:after="156"/>
        <w:ind w:firstLineChars="200" w:firstLine="641"/>
        <w:jc w:val="left"/>
        <w:rPr>
          <w:rFonts w:ascii="新細明體" w:eastAsia="新細明體" w:hAnsi="新細明體" w:cs="Times New Roman"/>
          <w:b/>
          <w:bCs/>
          <w:sz w:val="32"/>
          <w:szCs w:val="32"/>
          <w:lang w:eastAsia="zh-TW"/>
        </w:rPr>
      </w:pPr>
      <w:r w:rsidRPr="00244AD6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一、 招標公告/五、報名申請材料</w:t>
      </w:r>
    </w:p>
    <w:p w14:paraId="3295A85F" w14:textId="77777777" w:rsidR="00C27547" w:rsidRPr="00244AD6" w:rsidRDefault="00C27547" w:rsidP="00C27547">
      <w:pPr>
        <w:spacing w:afterLines="50" w:after="156"/>
        <w:ind w:firstLineChars="200" w:firstLine="640"/>
        <w:jc w:val="left"/>
        <w:rPr>
          <w:rFonts w:ascii="新細明體" w:eastAsia="新細明體" w:hAnsi="新細明體" w:cs="Times New Roman"/>
          <w:bCs/>
          <w:sz w:val="32"/>
          <w:szCs w:val="32"/>
          <w:lang w:eastAsia="zh-TW"/>
        </w:rPr>
      </w:pPr>
      <w:r w:rsidRPr="00244AD6">
        <w:rPr>
          <w:rFonts w:ascii="新細明體" w:eastAsia="新細明體" w:hAnsi="新細明體" w:cs="Times New Roman"/>
          <w:bCs/>
          <w:sz w:val="32"/>
          <w:szCs w:val="32"/>
          <w:lang w:eastAsia="zh-TW"/>
        </w:rPr>
        <w:t>1.</w:t>
      </w:r>
      <w:r>
        <w:rPr>
          <w:rFonts w:ascii="新細明體" w:eastAsia="新細明體" w:hAnsi="新細明體" w:cs="Times New Roman"/>
          <w:bCs/>
          <w:sz w:val="32"/>
          <w:szCs w:val="32"/>
          <w:lang w:eastAsia="zh-TW"/>
        </w:rPr>
        <w:t xml:space="preserve"> </w:t>
      </w:r>
      <w:r w:rsidRPr="00244AD6"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  <w:t>保密協議書（公告附件自行下載）並加蓋公章。</w:t>
      </w:r>
    </w:p>
    <w:p w14:paraId="326909E5" w14:textId="77777777" w:rsidR="00C27547" w:rsidRPr="00244AD6" w:rsidRDefault="00C27547" w:rsidP="00C27547">
      <w:pPr>
        <w:spacing w:afterLines="50" w:after="156"/>
        <w:ind w:leftChars="300" w:left="630"/>
        <w:jc w:val="left"/>
        <w:rPr>
          <w:rFonts w:ascii="新細明體" w:eastAsia="新細明體" w:hAnsi="新細明體" w:cs="Times New Roman"/>
          <w:bCs/>
          <w:sz w:val="32"/>
          <w:szCs w:val="32"/>
          <w:lang w:eastAsia="zh-TW"/>
        </w:rPr>
      </w:pPr>
      <w:r w:rsidRPr="00244AD6">
        <w:rPr>
          <w:rFonts w:ascii="新細明體" w:eastAsia="新細明體" w:hAnsi="新細明體" w:cs="Times New Roman"/>
          <w:bCs/>
          <w:sz w:val="32"/>
          <w:szCs w:val="32"/>
          <w:lang w:eastAsia="zh-TW"/>
        </w:rPr>
        <w:t>2.</w:t>
      </w:r>
      <w:r>
        <w:rPr>
          <w:rFonts w:ascii="新細明體" w:eastAsia="新細明體" w:hAnsi="新細明體" w:cs="Times New Roman"/>
          <w:bCs/>
          <w:sz w:val="32"/>
          <w:szCs w:val="32"/>
          <w:lang w:eastAsia="zh-TW"/>
        </w:rPr>
        <w:t xml:space="preserve"> </w:t>
      </w:r>
      <w:r w:rsidRPr="00244AD6"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  <w:t>投標人商業登記證（</w:t>
      </w:r>
      <w:r w:rsidRPr="00244AD6">
        <w:rPr>
          <w:rFonts w:ascii="新細明體" w:eastAsia="新細明體" w:hAnsi="新細明體" w:cs="Times New Roman"/>
          <w:bCs/>
          <w:sz w:val="32"/>
          <w:szCs w:val="32"/>
          <w:lang w:eastAsia="zh-TW"/>
        </w:rPr>
        <w:t>BR</w:t>
      </w:r>
      <w:r w:rsidRPr="00244AD6"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  <w:t>）副本及公司註冊檔（</w:t>
      </w:r>
      <w:r w:rsidRPr="00244AD6">
        <w:rPr>
          <w:rFonts w:ascii="新細明體" w:eastAsia="新細明體" w:hAnsi="新細明體" w:cs="Times New Roman"/>
          <w:bCs/>
          <w:sz w:val="32"/>
          <w:szCs w:val="32"/>
          <w:lang w:eastAsia="zh-TW"/>
        </w:rPr>
        <w:t>CR</w:t>
      </w:r>
      <w:r w:rsidRPr="00244AD6"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  <w:t>）副本加蓋公章。</w:t>
      </w:r>
    </w:p>
    <w:p w14:paraId="02AD77AD" w14:textId="77777777" w:rsidR="00C27547" w:rsidRPr="00244AD6" w:rsidRDefault="00C27547" w:rsidP="00C27547">
      <w:pPr>
        <w:spacing w:afterLines="50" w:after="156"/>
        <w:ind w:firstLineChars="200" w:firstLine="640"/>
        <w:jc w:val="left"/>
        <w:rPr>
          <w:rFonts w:ascii="新細明體" w:eastAsia="新細明體" w:hAnsi="新細明體" w:cs="Times New Roman"/>
          <w:bCs/>
          <w:sz w:val="32"/>
          <w:szCs w:val="32"/>
          <w:lang w:eastAsia="zh-TW"/>
        </w:rPr>
      </w:pPr>
      <w:r w:rsidRPr="00244AD6">
        <w:rPr>
          <w:rFonts w:ascii="新細明體" w:eastAsia="新細明體" w:hAnsi="新細明體" w:cs="Times New Roman"/>
          <w:bCs/>
          <w:sz w:val="32"/>
          <w:szCs w:val="32"/>
          <w:lang w:eastAsia="zh-TW"/>
        </w:rPr>
        <w:t>3.</w:t>
      </w:r>
      <w:r>
        <w:rPr>
          <w:rFonts w:ascii="新細明體" w:eastAsia="新細明體" w:hAnsi="新細明體" w:cs="Times New Roman"/>
          <w:bCs/>
          <w:sz w:val="32"/>
          <w:szCs w:val="32"/>
          <w:lang w:eastAsia="zh-TW"/>
        </w:rPr>
        <w:t xml:space="preserve"> </w:t>
      </w:r>
      <w:r w:rsidRPr="00244AD6">
        <w:rPr>
          <w:rFonts w:ascii="新細明體" w:eastAsia="新細明體" w:hAnsi="新細明體" w:cs="Times New Roman"/>
          <w:bCs/>
          <w:sz w:val="32"/>
          <w:szCs w:val="32"/>
          <w:lang w:eastAsia="zh-TW"/>
        </w:rPr>
        <w:t>投標人法定代表人授權書簽字幷加蓋公章（格式自擬）</w:t>
      </w:r>
    </w:p>
    <w:p w14:paraId="53D4E763" w14:textId="77777777" w:rsidR="00C27547" w:rsidRPr="00244AD6" w:rsidRDefault="00C27547" w:rsidP="00C27547">
      <w:pPr>
        <w:spacing w:afterLines="50" w:after="156"/>
        <w:ind w:firstLineChars="200" w:firstLine="641"/>
        <w:jc w:val="left"/>
        <w:rPr>
          <w:rFonts w:ascii="新細明體" w:eastAsia="新細明體" w:hAnsi="新細明體" w:cs="Times New Roman"/>
          <w:b/>
          <w:bCs/>
          <w:sz w:val="32"/>
          <w:szCs w:val="32"/>
          <w:lang w:eastAsia="zh-TW"/>
        </w:rPr>
      </w:pPr>
    </w:p>
    <w:p w14:paraId="29BD9C02" w14:textId="77777777" w:rsidR="00C27547" w:rsidRPr="00244AD6" w:rsidRDefault="00C27547" w:rsidP="00C27547">
      <w:pPr>
        <w:spacing w:afterLines="50" w:after="156"/>
        <w:ind w:firstLineChars="200" w:firstLine="641"/>
        <w:jc w:val="left"/>
        <w:rPr>
          <w:rFonts w:ascii="新細明體" w:eastAsia="新細明體" w:hAnsi="新細明體" w:cs="Times New Roman"/>
          <w:b/>
          <w:bCs/>
          <w:sz w:val="32"/>
          <w:szCs w:val="32"/>
          <w:lang w:eastAsia="zh-TW"/>
        </w:rPr>
      </w:pPr>
      <w:r w:rsidRPr="00244AD6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澄清爲：</w:t>
      </w:r>
    </w:p>
    <w:p w14:paraId="6A16B770" w14:textId="77777777" w:rsidR="00C27547" w:rsidRPr="00244AD6" w:rsidRDefault="00C27547" w:rsidP="00C27547">
      <w:pPr>
        <w:spacing w:afterLines="50" w:after="156"/>
        <w:ind w:leftChars="337" w:left="708"/>
        <w:jc w:val="left"/>
        <w:rPr>
          <w:rFonts w:ascii="新細明體" w:eastAsia="新細明體" w:hAnsi="新細明體" w:cs="Times New Roman"/>
          <w:bCs/>
          <w:sz w:val="32"/>
          <w:szCs w:val="32"/>
          <w:lang w:eastAsia="zh-TW"/>
        </w:rPr>
      </w:pPr>
      <w:r w:rsidRPr="00244AD6">
        <w:rPr>
          <w:rFonts w:ascii="新細明體" w:eastAsia="新細明體" w:hAnsi="新細明體" w:cs="Times New Roman"/>
          <w:bCs/>
          <w:sz w:val="32"/>
          <w:szCs w:val="32"/>
          <w:lang w:eastAsia="zh-TW"/>
        </w:rPr>
        <w:t>1.</w:t>
      </w:r>
      <w:r>
        <w:rPr>
          <w:rFonts w:ascii="新細明體" w:eastAsia="新細明體" w:hAnsi="新細明體" w:cs="Times New Roman"/>
          <w:bCs/>
          <w:sz w:val="32"/>
          <w:szCs w:val="32"/>
          <w:lang w:eastAsia="zh-TW"/>
        </w:rPr>
        <w:t xml:space="preserve"> </w:t>
      </w:r>
      <w:r w:rsidRPr="00244AD6"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  <w:t>保密協議書（公告附件自行下載）</w:t>
      </w:r>
      <w:r w:rsidRPr="00244AD6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有</w:t>
      </w:r>
      <w:r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認可</w:t>
      </w:r>
      <w:r w:rsidRPr="00244AD6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授權簽字或蓋公司章</w:t>
      </w:r>
      <w:r w:rsidRPr="00244AD6"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  <w:t>。</w:t>
      </w:r>
    </w:p>
    <w:p w14:paraId="0488452B" w14:textId="77777777" w:rsidR="00C27547" w:rsidRPr="00244AD6" w:rsidRDefault="00C27547" w:rsidP="00C27547">
      <w:pPr>
        <w:spacing w:afterLines="50" w:after="156"/>
        <w:ind w:leftChars="337" w:left="708"/>
        <w:jc w:val="left"/>
        <w:rPr>
          <w:rFonts w:ascii="新細明體" w:eastAsia="新細明體" w:hAnsi="新細明體" w:cs="Times New Roman"/>
          <w:bCs/>
          <w:sz w:val="32"/>
          <w:szCs w:val="32"/>
          <w:lang w:eastAsia="zh-TW"/>
        </w:rPr>
      </w:pPr>
      <w:r w:rsidRPr="00244AD6">
        <w:rPr>
          <w:rFonts w:ascii="新細明體" w:eastAsia="新細明體" w:hAnsi="新細明體" w:cs="Times New Roman"/>
          <w:bCs/>
          <w:sz w:val="32"/>
          <w:szCs w:val="32"/>
          <w:lang w:eastAsia="zh-TW"/>
        </w:rPr>
        <w:t>2.</w:t>
      </w:r>
      <w:r>
        <w:rPr>
          <w:rFonts w:ascii="新細明體" w:eastAsia="新細明體" w:hAnsi="新細明體" w:cs="Times New Roman"/>
          <w:bCs/>
          <w:sz w:val="32"/>
          <w:szCs w:val="32"/>
          <w:lang w:eastAsia="zh-TW"/>
        </w:rPr>
        <w:t xml:space="preserve"> </w:t>
      </w:r>
      <w:r w:rsidRPr="00244AD6"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  <w:t>投標人商業登記證（</w:t>
      </w:r>
      <w:r w:rsidRPr="00244AD6">
        <w:rPr>
          <w:rFonts w:ascii="新細明體" w:eastAsia="新細明體" w:hAnsi="新細明體" w:cs="Times New Roman"/>
          <w:bCs/>
          <w:sz w:val="32"/>
          <w:szCs w:val="32"/>
          <w:lang w:eastAsia="zh-TW"/>
        </w:rPr>
        <w:t>BR</w:t>
      </w:r>
      <w:r w:rsidRPr="00244AD6"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  <w:t>）副本及公司註冊檔（</w:t>
      </w:r>
      <w:r w:rsidRPr="00244AD6">
        <w:rPr>
          <w:rFonts w:ascii="新細明體" w:eastAsia="新細明體" w:hAnsi="新細明體" w:cs="Times New Roman"/>
          <w:bCs/>
          <w:sz w:val="32"/>
          <w:szCs w:val="32"/>
          <w:lang w:eastAsia="zh-TW"/>
        </w:rPr>
        <w:t>CR</w:t>
      </w:r>
      <w:r w:rsidRPr="00244AD6"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  <w:t>）副本</w:t>
      </w:r>
      <w:r w:rsidRPr="00244AD6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有</w:t>
      </w:r>
      <w:r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認可</w:t>
      </w:r>
      <w:r w:rsidRPr="00244AD6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授權簽字或蓋公司章</w:t>
      </w:r>
      <w:r w:rsidRPr="00244AD6"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  <w:t>。</w:t>
      </w:r>
    </w:p>
    <w:p w14:paraId="7AD2314C" w14:textId="77777777" w:rsidR="00C27547" w:rsidRDefault="00C27547" w:rsidP="00C27547">
      <w:pPr>
        <w:spacing w:afterLines="50" w:after="156"/>
        <w:ind w:leftChars="337" w:left="708"/>
        <w:jc w:val="left"/>
        <w:rPr>
          <w:rFonts w:ascii="新細明體" w:eastAsia="新細明體" w:hAnsi="新細明體" w:cs="Times New Roman"/>
          <w:bCs/>
          <w:sz w:val="32"/>
          <w:szCs w:val="32"/>
          <w:lang w:eastAsia="zh-TW"/>
        </w:rPr>
      </w:pPr>
      <w:r w:rsidRPr="00244AD6">
        <w:rPr>
          <w:rFonts w:ascii="新細明體" w:eastAsia="新細明體" w:hAnsi="新細明體" w:cs="Times New Roman"/>
          <w:bCs/>
          <w:sz w:val="32"/>
          <w:szCs w:val="32"/>
          <w:lang w:eastAsia="zh-TW"/>
        </w:rPr>
        <w:t>3.</w:t>
      </w:r>
      <w:r>
        <w:rPr>
          <w:rFonts w:ascii="新細明體" w:eastAsia="新細明體" w:hAnsi="新細明體" w:cs="Times New Roman"/>
          <w:bCs/>
          <w:sz w:val="32"/>
          <w:szCs w:val="32"/>
          <w:lang w:eastAsia="zh-TW"/>
        </w:rPr>
        <w:t xml:space="preserve"> </w:t>
      </w:r>
      <w:r w:rsidRPr="00244AD6">
        <w:rPr>
          <w:rFonts w:ascii="新細明體" w:eastAsia="新細明體" w:hAnsi="新細明體" w:cs="Times New Roman"/>
          <w:bCs/>
          <w:sz w:val="32"/>
          <w:szCs w:val="32"/>
          <w:lang w:eastAsia="zh-TW"/>
        </w:rPr>
        <w:t>投標人法定代表人授權書</w:t>
      </w:r>
      <w:r w:rsidRPr="00244AD6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有</w:t>
      </w:r>
      <w:r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認可</w:t>
      </w:r>
      <w:r w:rsidRPr="00244AD6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授權簽字或蓋公司章</w:t>
      </w:r>
      <w:r w:rsidRPr="00244AD6">
        <w:rPr>
          <w:rFonts w:ascii="新細明體" w:eastAsia="新細明體" w:hAnsi="新細明體" w:cs="Times New Roman"/>
          <w:bCs/>
          <w:sz w:val="32"/>
          <w:szCs w:val="32"/>
          <w:lang w:eastAsia="zh-TW"/>
        </w:rPr>
        <w:t>（格式自擬）</w:t>
      </w:r>
    </w:p>
    <w:p w14:paraId="6CBA3707" w14:textId="77777777" w:rsidR="00C27547" w:rsidRPr="00244AD6" w:rsidRDefault="00C27547" w:rsidP="00C27547">
      <w:pPr>
        <w:spacing w:afterLines="50" w:after="156"/>
        <w:ind w:leftChars="337" w:left="708"/>
        <w:jc w:val="left"/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</w:pPr>
    </w:p>
    <w:p w14:paraId="09652DA4" w14:textId="661884ED" w:rsidR="008730B4" w:rsidRPr="00244AD6" w:rsidRDefault="00C27547" w:rsidP="008730B4">
      <w:pPr>
        <w:spacing w:afterLines="50" w:after="156"/>
        <w:ind w:firstLineChars="200" w:firstLine="641"/>
        <w:jc w:val="left"/>
        <w:rPr>
          <w:rFonts w:ascii="新細明體" w:eastAsia="新細明體" w:hAnsi="新細明體" w:cs="Times New Roman"/>
          <w:b/>
          <w:bCs/>
          <w:sz w:val="32"/>
          <w:szCs w:val="32"/>
          <w:lang w:eastAsia="zh-TW"/>
        </w:rPr>
      </w:pPr>
      <w:r>
        <w:rPr>
          <w:rFonts w:ascii="新細明體" w:eastAsia="新細明體" w:hAnsi="新細明體" w:cs="Times New Roman"/>
          <w:b/>
          <w:bCs/>
          <w:sz w:val="32"/>
          <w:szCs w:val="32"/>
          <w:lang w:eastAsia="zh-TW"/>
        </w:rPr>
        <w:t>2</w:t>
      </w:r>
      <w:r w:rsidR="008730B4" w:rsidRPr="00244AD6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、招標文件</w:t>
      </w:r>
    </w:p>
    <w:p w14:paraId="0994B257" w14:textId="227994D3" w:rsidR="008730B4" w:rsidRPr="00244AD6" w:rsidRDefault="008730B4" w:rsidP="00C27547">
      <w:pPr>
        <w:spacing w:afterLines="50" w:after="156"/>
        <w:ind w:left="630" w:firstLineChars="2" w:firstLine="6"/>
        <w:jc w:val="left"/>
        <w:rPr>
          <w:rFonts w:ascii="新細明體" w:eastAsia="新細明體" w:hAnsi="新細明體" w:cs="Times New Roman"/>
          <w:b/>
          <w:bCs/>
          <w:sz w:val="32"/>
          <w:szCs w:val="32"/>
          <w:lang w:eastAsia="zh-TW"/>
        </w:rPr>
      </w:pPr>
      <w:r w:rsidRPr="00244AD6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一、 招標公告/</w:t>
      </w:r>
      <w:r w:rsidRPr="008730B4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七、投標截止時間、投標地點、開標時間、開標地點：</w:t>
      </w:r>
    </w:p>
    <w:p w14:paraId="54B2607B" w14:textId="48950830" w:rsidR="008730B4" w:rsidRPr="008730B4" w:rsidRDefault="008730B4" w:rsidP="008730B4">
      <w:pPr>
        <w:spacing w:afterLines="50" w:after="156"/>
        <w:ind w:leftChars="300" w:left="630"/>
        <w:jc w:val="left"/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</w:pPr>
      <w:r w:rsidRPr="008730B4"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  <w:t>1.</w:t>
      </w:r>
      <w:r>
        <w:rPr>
          <w:rFonts w:ascii="新細明體" w:eastAsia="新細明體" w:hAnsi="新細明體" w:cs="Times New Roman"/>
          <w:bCs/>
          <w:sz w:val="32"/>
          <w:szCs w:val="32"/>
          <w:lang w:eastAsia="zh-TW"/>
        </w:rPr>
        <w:t xml:space="preserve"> </w:t>
      </w:r>
      <w:r w:rsidRPr="008730B4"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  <w:t>投標截止時間：香港時間 2025 年 10月 1</w:t>
      </w:r>
      <w:r>
        <w:rPr>
          <w:rFonts w:ascii="新細明體" w:eastAsia="新細明體" w:hAnsi="新細明體" w:cs="Times New Roman"/>
          <w:bCs/>
          <w:sz w:val="32"/>
          <w:szCs w:val="32"/>
          <w:lang w:eastAsia="zh-TW"/>
        </w:rPr>
        <w:t>7</w:t>
      </w:r>
      <w:r w:rsidRPr="008730B4"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  <w:t>日 10:00</w:t>
      </w:r>
    </w:p>
    <w:p w14:paraId="5A2C3EB3" w14:textId="7B97A741" w:rsidR="008730B4" w:rsidRPr="008730B4" w:rsidRDefault="008730B4" w:rsidP="008730B4">
      <w:pPr>
        <w:spacing w:afterLines="50" w:after="156"/>
        <w:ind w:leftChars="300" w:left="630"/>
        <w:jc w:val="left"/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</w:pPr>
      <w:r w:rsidRPr="008730B4"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  <w:t>2.</w:t>
      </w:r>
      <w:r>
        <w:rPr>
          <w:rFonts w:ascii="新細明體" w:eastAsia="新細明體" w:hAnsi="新細明體" w:cs="Times New Roman"/>
          <w:bCs/>
          <w:sz w:val="32"/>
          <w:szCs w:val="32"/>
          <w:lang w:eastAsia="zh-TW"/>
        </w:rPr>
        <w:t xml:space="preserve"> </w:t>
      </w:r>
      <w:r w:rsidRPr="008730B4"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  <w:t>投標地點：香港灣仔軒尼詩道313 號中國人壽大廈24樓投標箱</w:t>
      </w:r>
    </w:p>
    <w:p w14:paraId="6E6E4812" w14:textId="68C42741" w:rsidR="008730B4" w:rsidRPr="008730B4" w:rsidRDefault="008730B4" w:rsidP="008730B4">
      <w:pPr>
        <w:spacing w:afterLines="50" w:after="156"/>
        <w:ind w:leftChars="300" w:left="630"/>
        <w:jc w:val="left"/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</w:pPr>
      <w:r w:rsidRPr="008730B4"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  <w:t>3.</w:t>
      </w:r>
      <w:r>
        <w:rPr>
          <w:rFonts w:ascii="新細明體" w:eastAsia="新細明體" w:hAnsi="新細明體" w:cs="Times New Roman"/>
          <w:bCs/>
          <w:sz w:val="32"/>
          <w:szCs w:val="32"/>
          <w:lang w:eastAsia="zh-TW"/>
        </w:rPr>
        <w:t xml:space="preserve"> </w:t>
      </w:r>
      <w:r w:rsidRPr="008730B4"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  <w:t>開標時間：香港時間 2025 年 10月 1</w:t>
      </w:r>
      <w:r>
        <w:rPr>
          <w:rFonts w:ascii="新細明體" w:eastAsia="新細明體" w:hAnsi="新細明體" w:cs="Times New Roman"/>
          <w:bCs/>
          <w:sz w:val="32"/>
          <w:szCs w:val="32"/>
          <w:lang w:eastAsia="zh-TW"/>
        </w:rPr>
        <w:t>7</w:t>
      </w:r>
      <w:r w:rsidRPr="008730B4"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  <w:t>日 10:00</w:t>
      </w:r>
    </w:p>
    <w:p w14:paraId="613F7B30" w14:textId="69D1A327" w:rsidR="008730B4" w:rsidRPr="008730B4" w:rsidRDefault="008730B4" w:rsidP="008730B4">
      <w:pPr>
        <w:spacing w:afterLines="50" w:after="156"/>
        <w:ind w:leftChars="300" w:left="630"/>
        <w:jc w:val="left"/>
        <w:rPr>
          <w:rFonts w:ascii="新細明體" w:eastAsia="新細明體" w:hAnsi="新細明體" w:cs="Times New Roman"/>
          <w:bCs/>
          <w:sz w:val="32"/>
          <w:szCs w:val="32"/>
          <w:lang w:eastAsia="zh-TW"/>
        </w:rPr>
      </w:pPr>
      <w:r w:rsidRPr="008730B4"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  <w:t>4.</w:t>
      </w:r>
      <w:r>
        <w:rPr>
          <w:rFonts w:ascii="新細明體" w:eastAsia="新細明體" w:hAnsi="新細明體" w:cs="Times New Roman"/>
          <w:bCs/>
          <w:sz w:val="32"/>
          <w:szCs w:val="32"/>
          <w:lang w:eastAsia="zh-TW"/>
        </w:rPr>
        <w:t xml:space="preserve"> </w:t>
      </w:r>
      <w:r w:rsidRPr="008730B4"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  <w:t>開標地點：香港灣仔軒尼詩道313 號中國人壽大廈25樓</w:t>
      </w:r>
    </w:p>
    <w:p w14:paraId="0CA09DDC" w14:textId="77777777" w:rsidR="008730B4" w:rsidRPr="008730B4" w:rsidRDefault="008730B4" w:rsidP="007A144B">
      <w:pPr>
        <w:spacing w:afterLines="50" w:after="156"/>
        <w:ind w:firstLineChars="200" w:firstLine="641"/>
        <w:jc w:val="left"/>
        <w:rPr>
          <w:rFonts w:ascii="新細明體" w:eastAsia="新細明體" w:hAnsi="新細明體" w:cs="Times New Roman"/>
          <w:b/>
          <w:bCs/>
          <w:sz w:val="32"/>
          <w:szCs w:val="32"/>
          <w:lang w:eastAsia="zh-TW"/>
        </w:rPr>
      </w:pPr>
    </w:p>
    <w:p w14:paraId="220087C4" w14:textId="6C3E322D" w:rsidR="008730B4" w:rsidRDefault="008730B4" w:rsidP="008730B4">
      <w:pPr>
        <w:spacing w:afterLines="50" w:after="156"/>
        <w:ind w:firstLineChars="200" w:firstLine="641"/>
        <w:jc w:val="left"/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</w:pPr>
      <w:r w:rsidRPr="00244AD6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澄清爲：</w:t>
      </w:r>
    </w:p>
    <w:p w14:paraId="3584E481" w14:textId="1F56500A" w:rsidR="008730B4" w:rsidRPr="008730B4" w:rsidRDefault="008730B4" w:rsidP="008730B4">
      <w:pPr>
        <w:spacing w:afterLines="50" w:after="156"/>
        <w:ind w:leftChars="300" w:left="630"/>
        <w:jc w:val="left"/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</w:pPr>
      <w:r w:rsidRPr="008730B4"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  <w:t>1.</w:t>
      </w:r>
      <w:r>
        <w:rPr>
          <w:rFonts w:ascii="新細明體" w:eastAsia="新細明體" w:hAnsi="新細明體" w:cs="Times New Roman"/>
          <w:bCs/>
          <w:sz w:val="32"/>
          <w:szCs w:val="32"/>
          <w:lang w:eastAsia="zh-TW"/>
        </w:rPr>
        <w:t xml:space="preserve"> </w:t>
      </w:r>
      <w:r w:rsidRPr="008730B4"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  <w:t xml:space="preserve">投標截止時間：香港時間 2025 年 10月 </w:t>
      </w:r>
      <w:r w:rsidRPr="008730B4">
        <w:rPr>
          <w:rFonts w:ascii="新細明體" w:eastAsia="新細明體" w:hAnsi="新細明體" w:cs="Times New Roman"/>
          <w:b/>
          <w:bCs/>
          <w:sz w:val="32"/>
          <w:szCs w:val="32"/>
          <w:lang w:eastAsia="zh-TW"/>
        </w:rPr>
        <w:t>23</w:t>
      </w:r>
      <w:r w:rsidRPr="008730B4"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  <w:t xml:space="preserve">日 </w:t>
      </w:r>
      <w:r w:rsidRPr="00C27547">
        <w:rPr>
          <w:rFonts w:ascii="新細明體" w:eastAsia="新細明體" w:hAnsi="新細明體" w:cs="Times New Roman"/>
          <w:b/>
          <w:bCs/>
          <w:sz w:val="32"/>
          <w:szCs w:val="32"/>
          <w:lang w:eastAsia="zh-TW"/>
        </w:rPr>
        <w:t>09</w:t>
      </w:r>
      <w:r w:rsidRPr="00C27547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:</w:t>
      </w:r>
      <w:r w:rsidRPr="00C27547">
        <w:rPr>
          <w:rFonts w:ascii="新細明體" w:eastAsia="新細明體" w:hAnsi="新細明體" w:cs="Times New Roman"/>
          <w:b/>
          <w:bCs/>
          <w:sz w:val="32"/>
          <w:szCs w:val="32"/>
          <w:lang w:eastAsia="zh-TW"/>
        </w:rPr>
        <w:t>3</w:t>
      </w:r>
      <w:r w:rsidRPr="00C27547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0</w:t>
      </w:r>
    </w:p>
    <w:p w14:paraId="463F0A32" w14:textId="77777777" w:rsidR="008730B4" w:rsidRPr="008730B4" w:rsidRDefault="008730B4" w:rsidP="008730B4">
      <w:pPr>
        <w:spacing w:afterLines="50" w:after="156"/>
        <w:ind w:leftChars="300" w:left="630"/>
        <w:jc w:val="left"/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</w:pPr>
      <w:r w:rsidRPr="008730B4"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  <w:t>2.</w:t>
      </w:r>
      <w:r>
        <w:rPr>
          <w:rFonts w:ascii="新細明體" w:eastAsia="新細明體" w:hAnsi="新細明體" w:cs="Times New Roman"/>
          <w:bCs/>
          <w:sz w:val="32"/>
          <w:szCs w:val="32"/>
          <w:lang w:eastAsia="zh-TW"/>
        </w:rPr>
        <w:t xml:space="preserve"> </w:t>
      </w:r>
      <w:r w:rsidRPr="008730B4"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  <w:t>投標地點：香港灣仔軒尼詩道313 號中國人壽大廈24樓投標箱</w:t>
      </w:r>
    </w:p>
    <w:p w14:paraId="7B76F820" w14:textId="699BC2FF" w:rsidR="008730B4" w:rsidRPr="008730B4" w:rsidRDefault="008730B4" w:rsidP="008730B4">
      <w:pPr>
        <w:spacing w:afterLines="50" w:after="156"/>
        <w:ind w:leftChars="300" w:left="630"/>
        <w:jc w:val="left"/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</w:pPr>
      <w:r w:rsidRPr="008730B4"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  <w:t>3.</w:t>
      </w:r>
      <w:r>
        <w:rPr>
          <w:rFonts w:ascii="新細明體" w:eastAsia="新細明體" w:hAnsi="新細明體" w:cs="Times New Roman"/>
          <w:bCs/>
          <w:sz w:val="32"/>
          <w:szCs w:val="32"/>
          <w:lang w:eastAsia="zh-TW"/>
        </w:rPr>
        <w:t xml:space="preserve"> </w:t>
      </w:r>
      <w:r w:rsidRPr="008730B4"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  <w:t xml:space="preserve">開標時間：香港時間 2025 年 10月 </w:t>
      </w:r>
      <w:r w:rsidRPr="008730B4">
        <w:rPr>
          <w:rFonts w:ascii="新細明體" w:eastAsia="新細明體" w:hAnsi="新細明體" w:cs="Times New Roman"/>
          <w:b/>
          <w:bCs/>
          <w:sz w:val="32"/>
          <w:szCs w:val="32"/>
          <w:lang w:eastAsia="zh-TW"/>
        </w:rPr>
        <w:t>23</w:t>
      </w:r>
      <w:r w:rsidRPr="008730B4"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  <w:t xml:space="preserve">日 </w:t>
      </w:r>
      <w:r w:rsidRPr="00C27547">
        <w:rPr>
          <w:rFonts w:ascii="新細明體" w:eastAsia="新細明體" w:hAnsi="新細明體" w:cs="Times New Roman"/>
          <w:b/>
          <w:bCs/>
          <w:sz w:val="32"/>
          <w:szCs w:val="32"/>
          <w:lang w:eastAsia="zh-TW"/>
        </w:rPr>
        <w:t>09</w:t>
      </w:r>
      <w:r w:rsidRPr="00C27547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:</w:t>
      </w:r>
      <w:r w:rsidRPr="00C27547">
        <w:rPr>
          <w:rFonts w:ascii="新細明體" w:eastAsia="新細明體" w:hAnsi="新細明體" w:cs="Times New Roman"/>
          <w:b/>
          <w:bCs/>
          <w:sz w:val="32"/>
          <w:szCs w:val="32"/>
          <w:lang w:eastAsia="zh-TW"/>
        </w:rPr>
        <w:t>3</w:t>
      </w:r>
      <w:r w:rsidRPr="00C27547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0</w:t>
      </w:r>
    </w:p>
    <w:p w14:paraId="1E19ED45" w14:textId="0EDA97E3" w:rsidR="008730B4" w:rsidRPr="008730B4" w:rsidRDefault="008730B4" w:rsidP="008730B4">
      <w:pPr>
        <w:spacing w:afterLines="50" w:after="156"/>
        <w:ind w:leftChars="300" w:left="630"/>
        <w:jc w:val="left"/>
        <w:rPr>
          <w:rFonts w:ascii="新細明體" w:eastAsia="新細明體" w:hAnsi="新細明體" w:cs="Times New Roman"/>
          <w:bCs/>
          <w:sz w:val="32"/>
          <w:szCs w:val="32"/>
          <w:lang w:eastAsia="zh-TW"/>
        </w:rPr>
      </w:pPr>
      <w:r w:rsidRPr="008730B4"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  <w:t>4.</w:t>
      </w:r>
      <w:r>
        <w:rPr>
          <w:rFonts w:ascii="新細明體" w:eastAsia="新細明體" w:hAnsi="新細明體" w:cs="Times New Roman"/>
          <w:bCs/>
          <w:sz w:val="32"/>
          <w:szCs w:val="32"/>
          <w:lang w:eastAsia="zh-TW"/>
        </w:rPr>
        <w:t xml:space="preserve"> </w:t>
      </w:r>
      <w:r w:rsidRPr="008730B4"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  <w:t>開標地點：香港灣仔軒尼詩道313 號中國人壽大廈</w:t>
      </w:r>
      <w:r w:rsidRPr="00EE1BD0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2</w:t>
      </w:r>
      <w:r w:rsidR="00EE1BD0" w:rsidRPr="00EE1BD0">
        <w:rPr>
          <w:rFonts w:ascii="新細明體" w:eastAsia="新細明體" w:hAnsi="新細明體" w:cs="Times New Roman"/>
          <w:b/>
          <w:bCs/>
          <w:sz w:val="32"/>
          <w:szCs w:val="32"/>
          <w:lang w:eastAsia="zh-TW"/>
        </w:rPr>
        <w:t>3</w:t>
      </w:r>
      <w:r w:rsidRPr="008730B4"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  <w:t>樓</w:t>
      </w:r>
    </w:p>
    <w:p w14:paraId="27C5AFCA" w14:textId="77777777" w:rsidR="00331113" w:rsidRPr="00244AD6" w:rsidRDefault="00331113" w:rsidP="00B42867">
      <w:pPr>
        <w:spacing w:afterLines="50" w:after="156"/>
        <w:ind w:firstLineChars="200" w:firstLine="640"/>
        <w:jc w:val="left"/>
        <w:rPr>
          <w:rFonts w:ascii="新細明體" w:eastAsia="新細明體" w:hAnsi="新細明體" w:cs="Times New Roman"/>
          <w:bCs/>
          <w:sz w:val="32"/>
          <w:szCs w:val="32"/>
          <w:lang w:eastAsia="zh-TW"/>
        </w:rPr>
      </w:pPr>
      <w:bookmarkStart w:id="0" w:name="_GoBack"/>
      <w:bookmarkEnd w:id="0"/>
    </w:p>
    <w:p w14:paraId="7A509E73" w14:textId="248CC7E2" w:rsidR="00B41A06" w:rsidRPr="00244AD6" w:rsidRDefault="00781416" w:rsidP="00CD051E">
      <w:pPr>
        <w:spacing w:afterLines="50" w:after="156"/>
        <w:ind w:firstLineChars="200" w:firstLine="641"/>
        <w:jc w:val="left"/>
        <w:rPr>
          <w:rFonts w:ascii="新細明體" w:eastAsia="新細明體" w:hAnsi="新細明體" w:cs="Times New Roman"/>
          <w:b/>
          <w:bCs/>
          <w:sz w:val="32"/>
          <w:szCs w:val="32"/>
          <w:lang w:eastAsia="zh-TW"/>
        </w:rPr>
      </w:pPr>
      <w:r>
        <w:rPr>
          <w:rFonts w:ascii="新細明體" w:eastAsia="新細明體" w:hAnsi="新細明體" w:cs="Times New Roman"/>
          <w:b/>
          <w:bCs/>
          <w:sz w:val="32"/>
          <w:szCs w:val="32"/>
          <w:lang w:eastAsia="zh-TW"/>
        </w:rPr>
        <w:t>3</w:t>
      </w:r>
      <w:r w:rsidR="00957276" w:rsidRPr="00244AD6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、招標文件</w:t>
      </w:r>
    </w:p>
    <w:p w14:paraId="5E07F836" w14:textId="32FFFE1E" w:rsidR="00B41A06" w:rsidRPr="002C40C5" w:rsidRDefault="00586628" w:rsidP="002C40C5">
      <w:pPr>
        <w:pStyle w:val="a9"/>
        <w:numPr>
          <w:ilvl w:val="0"/>
          <w:numId w:val="8"/>
        </w:numPr>
        <w:spacing w:afterLines="50" w:after="156"/>
        <w:ind w:leftChars="0"/>
        <w:jc w:val="left"/>
        <w:rPr>
          <w:rFonts w:ascii="新細明體" w:eastAsia="新細明體" w:hAnsi="新細明體" w:cs="Times New Roman"/>
          <w:sz w:val="32"/>
          <w:szCs w:val="32"/>
          <w:lang w:eastAsia="zh-TW"/>
        </w:rPr>
      </w:pPr>
      <w:r w:rsidRPr="002C40C5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投標須知</w:t>
      </w:r>
      <w:r w:rsidR="00B41A06" w:rsidRPr="002C40C5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/</w:t>
      </w:r>
      <w:r w:rsidR="00B41A06" w:rsidRPr="002C40C5">
        <w:rPr>
          <w:rFonts w:ascii="新細明體" w:eastAsia="新細明體" w:hAnsi="新細明體" w:cs="Times New Roman"/>
          <w:b/>
          <w:bCs/>
          <w:sz w:val="32"/>
          <w:szCs w:val="32"/>
          <w:lang w:eastAsia="zh-TW"/>
        </w:rPr>
        <w:t>（</w:t>
      </w:r>
      <w:r w:rsidRPr="002C40C5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四）招標文件的填寫說明</w:t>
      </w:r>
    </w:p>
    <w:p w14:paraId="048F2558" w14:textId="657DE4F5" w:rsidR="00586628" w:rsidRPr="002C40C5" w:rsidRDefault="002C40C5" w:rsidP="002C40C5">
      <w:pPr>
        <w:spacing w:before="120" w:line="560" w:lineRule="exact"/>
        <w:ind w:left="641"/>
        <w:rPr>
          <w:rFonts w:ascii="新細明體" w:eastAsia="新細明體" w:hAnsi="新細明體" w:cs="仿宋"/>
          <w:sz w:val="32"/>
          <w:szCs w:val="32"/>
          <w:lang w:eastAsia="zh-TW"/>
        </w:rPr>
      </w:pPr>
      <w:r>
        <w:rPr>
          <w:rFonts w:ascii="新細明體" w:eastAsia="新細明體" w:hAnsi="新細明體" w:cs="仿宋" w:hint="eastAsia"/>
          <w:sz w:val="32"/>
          <w:szCs w:val="32"/>
          <w:lang w:eastAsia="zh-TW"/>
        </w:rPr>
        <w:t>7</w:t>
      </w:r>
      <w:r>
        <w:rPr>
          <w:rFonts w:ascii="新細明體" w:eastAsia="新細明體" w:hAnsi="新細明體" w:cs="仿宋"/>
          <w:sz w:val="32"/>
          <w:szCs w:val="32"/>
          <w:lang w:eastAsia="zh-TW"/>
        </w:rPr>
        <w:t xml:space="preserve">. </w:t>
      </w:r>
      <w:r w:rsidR="00586628" w:rsidRPr="002C40C5">
        <w:rPr>
          <w:rFonts w:ascii="新細明體" w:eastAsia="新細明體" w:hAnsi="新細明體" w:cs="仿宋" w:hint="eastAsia"/>
          <w:sz w:val="32"/>
          <w:szCs w:val="32"/>
          <w:lang w:eastAsia="zh-TW"/>
        </w:rPr>
        <w:t>投標文檔分別按線上和線下信用卡繳費服務兩個標的提供。每個投標文檔一式兩份，正本一份，副本一份。正本和副本的封面上應清楚地標記</w:t>
      </w:r>
      <w:r w:rsidR="00586628" w:rsidRPr="002C40C5">
        <w:rPr>
          <w:rFonts w:ascii="新細明體" w:eastAsia="新細明體" w:hAnsi="新細明體" w:cs="仿宋"/>
          <w:sz w:val="32"/>
          <w:szCs w:val="32"/>
          <w:lang w:eastAsia="zh-TW"/>
        </w:rPr>
        <w:t>“</w:t>
      </w:r>
      <w:r w:rsidR="00586628" w:rsidRPr="002C40C5">
        <w:rPr>
          <w:rFonts w:ascii="新細明體" w:eastAsia="新細明體" w:hAnsi="新細明體" w:cs="仿宋" w:hint="eastAsia"/>
          <w:sz w:val="32"/>
          <w:szCs w:val="32"/>
          <w:lang w:eastAsia="zh-TW"/>
        </w:rPr>
        <w:t>正本</w:t>
      </w:r>
      <w:r w:rsidR="00586628" w:rsidRPr="002C40C5">
        <w:rPr>
          <w:rFonts w:ascii="新細明體" w:eastAsia="新細明體" w:hAnsi="新細明體" w:cs="仿宋"/>
          <w:sz w:val="32"/>
          <w:szCs w:val="32"/>
          <w:lang w:eastAsia="zh-TW"/>
        </w:rPr>
        <w:t>”</w:t>
      </w:r>
      <w:r w:rsidR="00586628" w:rsidRPr="002C40C5">
        <w:rPr>
          <w:rFonts w:ascii="新細明體" w:eastAsia="新細明體" w:hAnsi="新細明體" w:cs="仿宋" w:hint="eastAsia"/>
          <w:sz w:val="32"/>
          <w:szCs w:val="32"/>
          <w:lang w:eastAsia="zh-TW"/>
        </w:rPr>
        <w:t>或</w:t>
      </w:r>
      <w:r w:rsidR="00586628" w:rsidRPr="002C40C5">
        <w:rPr>
          <w:rFonts w:ascii="新細明體" w:eastAsia="新細明體" w:hAnsi="新細明體" w:cs="仿宋"/>
          <w:sz w:val="32"/>
          <w:szCs w:val="32"/>
          <w:lang w:eastAsia="zh-TW"/>
        </w:rPr>
        <w:t>“</w:t>
      </w:r>
      <w:r w:rsidR="00586628" w:rsidRPr="002C40C5">
        <w:rPr>
          <w:rFonts w:ascii="新細明體" w:eastAsia="新細明體" w:hAnsi="新細明體" w:cs="仿宋" w:hint="eastAsia"/>
          <w:sz w:val="32"/>
          <w:szCs w:val="32"/>
          <w:lang w:eastAsia="zh-TW"/>
        </w:rPr>
        <w:t>副本</w:t>
      </w:r>
      <w:r w:rsidR="00586628" w:rsidRPr="002C40C5">
        <w:rPr>
          <w:rFonts w:ascii="新細明體" w:eastAsia="新細明體" w:hAnsi="新細明體" w:cs="仿宋"/>
          <w:sz w:val="32"/>
          <w:szCs w:val="32"/>
          <w:lang w:eastAsia="zh-TW"/>
        </w:rPr>
        <w:t>”</w:t>
      </w:r>
      <w:r w:rsidR="00586628" w:rsidRPr="002C40C5">
        <w:rPr>
          <w:rFonts w:ascii="新細明體" w:eastAsia="新細明體" w:hAnsi="新細明體" w:cs="仿宋" w:hint="eastAsia"/>
          <w:sz w:val="32"/>
          <w:szCs w:val="32"/>
          <w:lang w:eastAsia="zh-TW"/>
        </w:rPr>
        <w:t>的字樣。投標檔的正本及副本應加蓋公司印章。當副本和正本不一致時，以正本</w:t>
      </w:r>
      <w:r w:rsidR="00586628" w:rsidRPr="002C40C5">
        <w:rPr>
          <w:rFonts w:ascii="新細明體" w:eastAsia="新細明體" w:hAnsi="新細明體" w:cs="仿宋" w:hint="cs"/>
          <w:sz w:val="32"/>
          <w:szCs w:val="32"/>
          <w:lang w:eastAsia="zh-TW"/>
        </w:rPr>
        <w:t>爲</w:t>
      </w:r>
      <w:r w:rsidR="00586628" w:rsidRPr="002C40C5">
        <w:rPr>
          <w:rFonts w:ascii="新細明體" w:eastAsia="新細明體" w:hAnsi="新細明體" w:cs="仿宋" w:hint="eastAsia"/>
          <w:sz w:val="32"/>
          <w:szCs w:val="32"/>
          <w:lang w:eastAsia="zh-TW"/>
        </w:rPr>
        <w:t>准。</w:t>
      </w:r>
    </w:p>
    <w:p w14:paraId="72CA2973" w14:textId="76D58BA5" w:rsidR="00B41A06" w:rsidRPr="00244AD6" w:rsidRDefault="00B41A06" w:rsidP="00586628">
      <w:pPr>
        <w:spacing w:afterLines="50" w:after="156"/>
        <w:jc w:val="left"/>
        <w:rPr>
          <w:rFonts w:ascii="新細明體" w:eastAsia="新細明體" w:hAnsi="新細明體" w:cs="Times New Roman"/>
          <w:b/>
          <w:bCs/>
          <w:sz w:val="32"/>
          <w:szCs w:val="32"/>
          <w:lang w:eastAsia="zh-TW"/>
        </w:rPr>
      </w:pPr>
    </w:p>
    <w:p w14:paraId="0F876F26" w14:textId="77777777" w:rsidR="002C40C5" w:rsidRDefault="00B41A06" w:rsidP="002C40C5">
      <w:pPr>
        <w:spacing w:afterLines="50" w:after="156"/>
        <w:ind w:firstLineChars="200" w:firstLine="641"/>
        <w:jc w:val="left"/>
        <w:rPr>
          <w:rFonts w:ascii="新細明體" w:eastAsia="新細明體" w:hAnsi="新細明體" w:cs="Times New Roman"/>
          <w:b/>
          <w:bCs/>
          <w:sz w:val="32"/>
          <w:szCs w:val="32"/>
          <w:lang w:eastAsia="zh-TW"/>
        </w:rPr>
      </w:pPr>
      <w:r w:rsidRPr="00244AD6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澄清爲：</w:t>
      </w:r>
    </w:p>
    <w:p w14:paraId="6C16A22E" w14:textId="4DD4FA58" w:rsidR="00586628" w:rsidRPr="002C40C5" w:rsidRDefault="002C40C5" w:rsidP="002C40C5">
      <w:pPr>
        <w:spacing w:afterLines="50" w:after="156"/>
        <w:ind w:leftChars="337" w:left="708"/>
        <w:jc w:val="left"/>
        <w:rPr>
          <w:rFonts w:ascii="新細明體" w:eastAsia="新細明體" w:hAnsi="新細明體" w:cs="Times New Roman"/>
          <w:b/>
          <w:bCs/>
          <w:sz w:val="32"/>
          <w:szCs w:val="32"/>
          <w:lang w:eastAsia="zh-TW"/>
        </w:rPr>
      </w:pPr>
      <w:r>
        <w:rPr>
          <w:rFonts w:ascii="新細明體" w:eastAsia="新細明體" w:hAnsi="新細明體" w:cs="仿宋" w:hint="eastAsia"/>
          <w:sz w:val="32"/>
          <w:szCs w:val="32"/>
          <w:lang w:eastAsia="zh-TW"/>
        </w:rPr>
        <w:t>7</w:t>
      </w:r>
      <w:r>
        <w:rPr>
          <w:rFonts w:ascii="新細明體" w:eastAsia="新細明體" w:hAnsi="新細明體" w:cs="仿宋"/>
          <w:sz w:val="32"/>
          <w:szCs w:val="32"/>
          <w:lang w:eastAsia="zh-TW"/>
        </w:rPr>
        <w:t xml:space="preserve">. </w:t>
      </w:r>
      <w:r w:rsidR="00586628" w:rsidRPr="002C40C5">
        <w:rPr>
          <w:rFonts w:ascii="新細明體" w:eastAsia="新細明體" w:hAnsi="新細明體" w:cs="仿宋" w:hint="eastAsia"/>
          <w:sz w:val="32"/>
          <w:szCs w:val="32"/>
          <w:lang w:eastAsia="zh-TW"/>
        </w:rPr>
        <w:t>投標文檔分別按線上和線下信用卡繳費服務兩個標的提供。每個投標文檔一式兩份，正本一份，副本一份。正本和副本的封面上應清楚地標記</w:t>
      </w:r>
      <w:r w:rsidR="00586628" w:rsidRPr="002C40C5">
        <w:rPr>
          <w:rFonts w:ascii="新細明體" w:eastAsia="新細明體" w:hAnsi="新細明體" w:cs="仿宋"/>
          <w:sz w:val="32"/>
          <w:szCs w:val="32"/>
          <w:lang w:eastAsia="zh-TW"/>
        </w:rPr>
        <w:t>“</w:t>
      </w:r>
      <w:r w:rsidR="00586628" w:rsidRPr="002C40C5">
        <w:rPr>
          <w:rFonts w:ascii="新細明體" w:eastAsia="新細明體" w:hAnsi="新細明體" w:cs="仿宋" w:hint="eastAsia"/>
          <w:sz w:val="32"/>
          <w:szCs w:val="32"/>
          <w:lang w:eastAsia="zh-TW"/>
        </w:rPr>
        <w:t>正本</w:t>
      </w:r>
      <w:r w:rsidR="00586628" w:rsidRPr="002C40C5">
        <w:rPr>
          <w:rFonts w:ascii="新細明體" w:eastAsia="新細明體" w:hAnsi="新細明體" w:cs="仿宋"/>
          <w:sz w:val="32"/>
          <w:szCs w:val="32"/>
          <w:lang w:eastAsia="zh-TW"/>
        </w:rPr>
        <w:t>”</w:t>
      </w:r>
      <w:r w:rsidR="00586628" w:rsidRPr="002C40C5">
        <w:rPr>
          <w:rFonts w:ascii="新細明體" w:eastAsia="新細明體" w:hAnsi="新細明體" w:cs="仿宋" w:hint="eastAsia"/>
          <w:sz w:val="32"/>
          <w:szCs w:val="32"/>
          <w:lang w:eastAsia="zh-TW"/>
        </w:rPr>
        <w:t>或</w:t>
      </w:r>
      <w:r w:rsidR="00586628" w:rsidRPr="002C40C5">
        <w:rPr>
          <w:rFonts w:ascii="新細明體" w:eastAsia="新細明體" w:hAnsi="新細明體" w:cs="仿宋"/>
          <w:sz w:val="32"/>
          <w:szCs w:val="32"/>
          <w:lang w:eastAsia="zh-TW"/>
        </w:rPr>
        <w:t>“</w:t>
      </w:r>
      <w:r w:rsidR="00586628" w:rsidRPr="002C40C5">
        <w:rPr>
          <w:rFonts w:ascii="新細明體" w:eastAsia="新細明體" w:hAnsi="新細明體" w:cs="仿宋" w:hint="eastAsia"/>
          <w:sz w:val="32"/>
          <w:szCs w:val="32"/>
          <w:lang w:eastAsia="zh-TW"/>
        </w:rPr>
        <w:t>副本</w:t>
      </w:r>
      <w:r w:rsidR="00586628" w:rsidRPr="002C40C5">
        <w:rPr>
          <w:rFonts w:ascii="新細明體" w:eastAsia="新細明體" w:hAnsi="新細明體" w:cs="仿宋"/>
          <w:sz w:val="32"/>
          <w:szCs w:val="32"/>
          <w:lang w:eastAsia="zh-TW"/>
        </w:rPr>
        <w:t>”</w:t>
      </w:r>
      <w:r w:rsidR="00586628" w:rsidRPr="002C40C5">
        <w:rPr>
          <w:rFonts w:ascii="新細明體" w:eastAsia="新細明體" w:hAnsi="新細明體" w:cs="仿宋" w:hint="eastAsia"/>
          <w:sz w:val="32"/>
          <w:szCs w:val="32"/>
          <w:lang w:eastAsia="zh-TW"/>
        </w:rPr>
        <w:t>的字樣。投標檔的正本及副本應</w:t>
      </w:r>
      <w:r w:rsidR="00546401" w:rsidRPr="002C40C5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有認可授權簽字</w:t>
      </w:r>
      <w:r w:rsidR="00586628" w:rsidRPr="002C40C5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或</w:t>
      </w:r>
      <w:r w:rsidR="00331113" w:rsidRPr="002C40C5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蓋</w:t>
      </w:r>
      <w:r w:rsidR="00586628" w:rsidRPr="002C40C5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公司章</w:t>
      </w:r>
      <w:r w:rsidR="00586628" w:rsidRPr="002C40C5">
        <w:rPr>
          <w:rFonts w:ascii="新細明體" w:eastAsia="新細明體" w:hAnsi="新細明體" w:cs="仿宋" w:hint="eastAsia"/>
          <w:sz w:val="32"/>
          <w:szCs w:val="32"/>
          <w:lang w:eastAsia="zh-TW"/>
        </w:rPr>
        <w:t>。當副本和正本不一致時，以正本</w:t>
      </w:r>
      <w:r w:rsidR="00586628" w:rsidRPr="002C40C5">
        <w:rPr>
          <w:rFonts w:ascii="新細明體" w:eastAsia="新細明體" w:hAnsi="新細明體" w:cs="仿宋" w:hint="cs"/>
          <w:sz w:val="32"/>
          <w:szCs w:val="32"/>
          <w:lang w:eastAsia="zh-TW"/>
        </w:rPr>
        <w:t>爲</w:t>
      </w:r>
      <w:r w:rsidR="00586628" w:rsidRPr="002C40C5">
        <w:rPr>
          <w:rFonts w:ascii="新細明體" w:eastAsia="新細明體" w:hAnsi="新細明體" w:cs="仿宋" w:hint="eastAsia"/>
          <w:sz w:val="32"/>
          <w:szCs w:val="32"/>
          <w:lang w:eastAsia="zh-TW"/>
        </w:rPr>
        <w:t>准。</w:t>
      </w:r>
    </w:p>
    <w:p w14:paraId="69A17258" w14:textId="795B3026" w:rsidR="00B41A06" w:rsidRPr="00244AD6" w:rsidRDefault="00B41A06" w:rsidP="00B41A06">
      <w:pPr>
        <w:spacing w:afterLines="50" w:after="156"/>
        <w:ind w:firstLineChars="200" w:firstLine="641"/>
        <w:jc w:val="left"/>
        <w:rPr>
          <w:rFonts w:ascii="新細明體" w:eastAsia="新細明體" w:hAnsi="新細明體" w:cs="Times New Roman"/>
          <w:b/>
          <w:bCs/>
          <w:sz w:val="32"/>
          <w:szCs w:val="32"/>
          <w:lang w:eastAsia="zh-TW"/>
        </w:rPr>
      </w:pPr>
    </w:p>
    <w:p w14:paraId="7F7D3A76" w14:textId="01D9BA7F" w:rsidR="00331113" w:rsidRPr="00244AD6" w:rsidRDefault="00781416" w:rsidP="00331113">
      <w:pPr>
        <w:spacing w:afterLines="50" w:after="156"/>
        <w:ind w:firstLineChars="200" w:firstLine="641"/>
        <w:jc w:val="left"/>
        <w:rPr>
          <w:rFonts w:ascii="新細明體" w:eastAsia="新細明體" w:hAnsi="新細明體" w:cs="Times New Roman"/>
          <w:b/>
          <w:bCs/>
          <w:sz w:val="32"/>
          <w:szCs w:val="32"/>
          <w:lang w:eastAsia="zh-TW"/>
        </w:rPr>
      </w:pPr>
      <w:r>
        <w:rPr>
          <w:rFonts w:ascii="新細明體" w:eastAsia="新細明體" w:hAnsi="新細明體" w:cs="Times New Roman"/>
          <w:b/>
          <w:bCs/>
          <w:sz w:val="32"/>
          <w:szCs w:val="32"/>
          <w:lang w:eastAsia="zh-TW"/>
        </w:rPr>
        <w:lastRenderedPageBreak/>
        <w:t>4</w:t>
      </w:r>
      <w:r w:rsidR="00331113" w:rsidRPr="00244AD6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、招標文件</w:t>
      </w:r>
    </w:p>
    <w:p w14:paraId="0238C9EA" w14:textId="4E586A8E" w:rsidR="00331113" w:rsidRPr="00244AD6" w:rsidRDefault="00331113" w:rsidP="00331113">
      <w:pPr>
        <w:spacing w:afterLines="50" w:after="156"/>
        <w:ind w:firstLineChars="200" w:firstLine="641"/>
        <w:jc w:val="left"/>
        <w:rPr>
          <w:rFonts w:ascii="新細明體" w:eastAsia="新細明體" w:hAnsi="新細明體" w:cs="Times New Roman"/>
          <w:sz w:val="32"/>
          <w:szCs w:val="32"/>
          <w:lang w:eastAsia="zh-TW"/>
        </w:rPr>
      </w:pPr>
      <w:r w:rsidRPr="00244AD6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三、投標檔要求/（四）投標文件的份數和簽署</w:t>
      </w:r>
    </w:p>
    <w:p w14:paraId="7BC3A3A0" w14:textId="77777777" w:rsidR="00331113" w:rsidRPr="00244AD6" w:rsidRDefault="00331113" w:rsidP="00331113">
      <w:pPr>
        <w:spacing w:afterLines="50" w:after="156"/>
        <w:ind w:leftChars="300" w:left="630"/>
        <w:jc w:val="left"/>
        <w:rPr>
          <w:rFonts w:ascii="新細明體" w:eastAsia="新細明體" w:hAnsi="新細明體" w:cs="仿宋"/>
          <w:sz w:val="32"/>
          <w:szCs w:val="32"/>
          <w:lang w:eastAsia="zh-TW"/>
        </w:rPr>
      </w:pPr>
      <w:r w:rsidRPr="00244AD6">
        <w:rPr>
          <w:rFonts w:ascii="新細明體" w:eastAsia="新細明體" w:hAnsi="新細明體" w:cs="仿宋" w:hint="eastAsia"/>
          <w:sz w:val="32"/>
          <w:szCs w:val="32"/>
          <w:lang w:eastAsia="zh-TW"/>
        </w:rPr>
        <w:t>2.</w:t>
      </w:r>
      <w:r w:rsidRPr="00244AD6">
        <w:rPr>
          <w:rFonts w:ascii="新細明體" w:eastAsia="新細明體" w:hAnsi="新細明體" w:cs="仿宋"/>
          <w:sz w:val="32"/>
          <w:szCs w:val="32"/>
          <w:lang w:eastAsia="zh-TW"/>
        </w:rPr>
        <w:t xml:space="preserve"> </w:t>
      </w:r>
      <w:r w:rsidRPr="00244AD6">
        <w:rPr>
          <w:rFonts w:ascii="新細明體" w:eastAsia="新細明體" w:hAnsi="新細明體" w:cs="仿宋" w:hint="eastAsia"/>
          <w:sz w:val="32"/>
          <w:szCs w:val="32"/>
          <w:lang w:eastAsia="zh-TW"/>
        </w:rPr>
        <w:t>簽字落款的地方必須加蓋單位公章及董事局（或授權代表）簽字或蓋章。授權委托書格式、簽字、蓋章及內容均應符合招標檔中的要求，否則其投標檔作廢標處理。</w:t>
      </w:r>
    </w:p>
    <w:p w14:paraId="2F8A5EC3" w14:textId="77777777" w:rsidR="00331113" w:rsidRPr="00244AD6" w:rsidRDefault="00331113" w:rsidP="00331113">
      <w:pPr>
        <w:spacing w:afterLines="50" w:after="156"/>
        <w:ind w:leftChars="300" w:left="630"/>
        <w:jc w:val="left"/>
        <w:rPr>
          <w:rFonts w:ascii="新細明體" w:eastAsia="新細明體" w:hAnsi="新細明體" w:cs="仿宋"/>
          <w:sz w:val="32"/>
          <w:szCs w:val="32"/>
          <w:lang w:eastAsia="zh-TW"/>
        </w:rPr>
      </w:pPr>
    </w:p>
    <w:p w14:paraId="256889C6" w14:textId="1B693E5E" w:rsidR="00331113" w:rsidRPr="00244AD6" w:rsidRDefault="00331113" w:rsidP="00331113">
      <w:pPr>
        <w:spacing w:afterLines="50" w:after="156"/>
        <w:ind w:leftChars="300" w:left="630"/>
        <w:jc w:val="left"/>
        <w:rPr>
          <w:rFonts w:ascii="新細明體" w:eastAsia="新細明體" w:hAnsi="新細明體" w:cs="Times New Roman"/>
          <w:b/>
          <w:bCs/>
          <w:sz w:val="32"/>
          <w:szCs w:val="32"/>
          <w:lang w:eastAsia="zh-TW"/>
        </w:rPr>
      </w:pPr>
      <w:r w:rsidRPr="00244AD6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澄清爲：</w:t>
      </w:r>
    </w:p>
    <w:p w14:paraId="367A3A6F" w14:textId="0728F279" w:rsidR="00331113" w:rsidRPr="00244AD6" w:rsidRDefault="00331113" w:rsidP="005553FE">
      <w:pPr>
        <w:spacing w:before="120" w:line="560" w:lineRule="exact"/>
        <w:ind w:leftChars="300" w:left="630"/>
        <w:rPr>
          <w:rFonts w:ascii="新細明體" w:eastAsia="新細明體" w:hAnsi="新細明體" w:cs="仿宋"/>
          <w:sz w:val="32"/>
          <w:szCs w:val="32"/>
          <w:lang w:eastAsia="zh-TW"/>
        </w:rPr>
      </w:pPr>
      <w:r w:rsidRPr="00244AD6">
        <w:rPr>
          <w:rFonts w:ascii="新細明體" w:eastAsia="新細明體" w:hAnsi="新細明體" w:cs="仿宋" w:hint="eastAsia"/>
          <w:sz w:val="32"/>
          <w:szCs w:val="32"/>
          <w:lang w:eastAsia="zh-TW"/>
        </w:rPr>
        <w:t>2.</w:t>
      </w:r>
      <w:r w:rsidRPr="00244AD6">
        <w:rPr>
          <w:rFonts w:ascii="新細明體" w:eastAsia="新細明體" w:hAnsi="新細明體" w:cs="仿宋"/>
          <w:sz w:val="32"/>
          <w:szCs w:val="32"/>
          <w:lang w:eastAsia="zh-TW"/>
        </w:rPr>
        <w:t xml:space="preserve"> </w:t>
      </w:r>
      <w:r w:rsidRPr="00244AD6">
        <w:rPr>
          <w:rFonts w:ascii="新細明體" w:eastAsia="新細明體" w:hAnsi="新細明體" w:cs="仿宋" w:hint="eastAsia"/>
          <w:sz w:val="32"/>
          <w:szCs w:val="32"/>
          <w:lang w:eastAsia="zh-TW"/>
        </w:rPr>
        <w:t>簽字落款的地方必須</w:t>
      </w:r>
      <w:r w:rsidR="00546401" w:rsidRPr="00244AD6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有</w:t>
      </w:r>
      <w:r w:rsidR="00546401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認可</w:t>
      </w:r>
      <w:r w:rsidR="00546401" w:rsidRPr="00244AD6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授權簽字</w:t>
      </w:r>
      <w:r w:rsidR="005553FE" w:rsidRPr="00244AD6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或</w:t>
      </w:r>
      <w:r w:rsidR="00592603" w:rsidRPr="00244AD6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蓋</w:t>
      </w:r>
      <w:r w:rsidR="005553FE" w:rsidRPr="00244AD6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公司章</w:t>
      </w:r>
      <w:r w:rsidRPr="00244AD6">
        <w:rPr>
          <w:rFonts w:ascii="新細明體" w:eastAsia="新細明體" w:hAnsi="新細明體" w:cs="仿宋" w:hint="eastAsia"/>
          <w:sz w:val="32"/>
          <w:szCs w:val="32"/>
          <w:lang w:eastAsia="zh-TW"/>
        </w:rPr>
        <w:t>。授權委托書格式、簽字、蓋章及內容均應符合招標檔中的要求，否則其投標檔作廢標處理。</w:t>
      </w:r>
    </w:p>
    <w:p w14:paraId="503C567A" w14:textId="77777777" w:rsidR="00B41A06" w:rsidRPr="00244AD6" w:rsidRDefault="00B41A06" w:rsidP="007A144B">
      <w:pPr>
        <w:pStyle w:val="Web"/>
        <w:widowControl/>
        <w:spacing w:beforeAutospacing="0" w:afterAutospacing="0"/>
        <w:ind w:firstLineChars="200" w:firstLine="640"/>
        <w:rPr>
          <w:rFonts w:ascii="新細明體" w:eastAsia="新細明體" w:hAnsi="新細明體"/>
          <w:bCs/>
          <w:sz w:val="32"/>
          <w:szCs w:val="32"/>
          <w:lang w:eastAsia="zh-TW"/>
        </w:rPr>
      </w:pPr>
    </w:p>
    <w:p w14:paraId="5C693616" w14:textId="0A60DD5F" w:rsidR="00331113" w:rsidRPr="00244AD6" w:rsidRDefault="00781416" w:rsidP="00331113">
      <w:pPr>
        <w:spacing w:afterLines="50" w:after="156"/>
        <w:ind w:firstLineChars="200" w:firstLine="641"/>
        <w:jc w:val="left"/>
        <w:rPr>
          <w:rFonts w:ascii="新細明體" w:eastAsia="新細明體" w:hAnsi="新細明體" w:cs="Times New Roman"/>
          <w:b/>
          <w:bCs/>
          <w:sz w:val="32"/>
          <w:szCs w:val="32"/>
          <w:lang w:eastAsia="zh-TW"/>
        </w:rPr>
      </w:pPr>
      <w:r>
        <w:rPr>
          <w:rFonts w:ascii="新細明體" w:eastAsia="新細明體" w:hAnsi="新細明體" w:cs="Times New Roman"/>
          <w:b/>
          <w:bCs/>
          <w:sz w:val="32"/>
          <w:szCs w:val="32"/>
          <w:lang w:eastAsia="zh-TW"/>
        </w:rPr>
        <w:t>5</w:t>
      </w:r>
      <w:r w:rsidR="00331113" w:rsidRPr="00244AD6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、招標文件</w:t>
      </w:r>
    </w:p>
    <w:p w14:paraId="4B4CDFDB" w14:textId="467CCDCA" w:rsidR="00331113" w:rsidRPr="00244AD6" w:rsidRDefault="00331113" w:rsidP="00331113">
      <w:pPr>
        <w:spacing w:afterLines="50" w:after="156"/>
        <w:ind w:firstLineChars="200" w:firstLine="641"/>
        <w:jc w:val="left"/>
        <w:rPr>
          <w:rFonts w:ascii="新細明體" w:eastAsia="新細明體" w:hAnsi="新細明體" w:cs="Times New Roman"/>
          <w:sz w:val="32"/>
          <w:szCs w:val="32"/>
          <w:lang w:eastAsia="zh-TW"/>
        </w:rPr>
      </w:pPr>
      <w:r w:rsidRPr="00244AD6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三、投標檔要求/（四）投標文件的份數和簽署</w:t>
      </w:r>
    </w:p>
    <w:p w14:paraId="7AC7E6B7" w14:textId="442F1472" w:rsidR="00331113" w:rsidRPr="00244AD6" w:rsidRDefault="00331113" w:rsidP="00331113">
      <w:pPr>
        <w:spacing w:afterLines="50" w:after="156"/>
        <w:ind w:leftChars="300" w:left="630"/>
        <w:jc w:val="left"/>
        <w:rPr>
          <w:rFonts w:ascii="新細明體" w:eastAsia="新細明體" w:hAnsi="新細明體" w:cs="仿宋"/>
          <w:sz w:val="32"/>
          <w:szCs w:val="32"/>
          <w:lang w:eastAsia="zh-TW"/>
        </w:rPr>
      </w:pPr>
      <w:r w:rsidRPr="00244AD6"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  <w:t>3.</w:t>
      </w:r>
      <w:r w:rsidRPr="00244AD6">
        <w:rPr>
          <w:rFonts w:ascii="新細明體" w:eastAsia="新細明體" w:hAnsi="新細明體" w:cs="Times New Roman"/>
          <w:bCs/>
          <w:sz w:val="32"/>
          <w:szCs w:val="32"/>
          <w:lang w:eastAsia="zh-TW"/>
        </w:rPr>
        <w:t xml:space="preserve"> </w:t>
      </w:r>
      <w:r w:rsidRPr="00244AD6"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  <w:t>全套投標檔應無塗改、行間插字或增删，如有修改，修改處應加蓋投標人企業公章，否則其投標文件作廢標處理。</w:t>
      </w:r>
    </w:p>
    <w:p w14:paraId="1E674810" w14:textId="77777777" w:rsidR="00331113" w:rsidRPr="00244AD6" w:rsidRDefault="00331113" w:rsidP="00331113">
      <w:pPr>
        <w:spacing w:afterLines="50" w:after="156"/>
        <w:ind w:leftChars="300" w:left="630"/>
        <w:jc w:val="left"/>
        <w:rPr>
          <w:rFonts w:ascii="新細明體" w:eastAsia="新細明體" w:hAnsi="新細明體" w:cs="Times New Roman"/>
          <w:b/>
          <w:bCs/>
          <w:sz w:val="32"/>
          <w:szCs w:val="32"/>
          <w:lang w:eastAsia="zh-TW"/>
        </w:rPr>
      </w:pPr>
    </w:p>
    <w:p w14:paraId="7DB7A297" w14:textId="77777777" w:rsidR="00331113" w:rsidRPr="00244AD6" w:rsidRDefault="00331113" w:rsidP="00331113">
      <w:pPr>
        <w:spacing w:afterLines="50" w:after="156"/>
        <w:ind w:firstLineChars="200" w:firstLine="641"/>
        <w:jc w:val="left"/>
        <w:rPr>
          <w:rFonts w:ascii="新細明體" w:eastAsia="新細明體" w:hAnsi="新細明體" w:cs="Times New Roman"/>
          <w:b/>
          <w:bCs/>
          <w:sz w:val="32"/>
          <w:szCs w:val="32"/>
          <w:lang w:eastAsia="zh-TW"/>
        </w:rPr>
      </w:pPr>
      <w:r w:rsidRPr="00244AD6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澄清爲：</w:t>
      </w:r>
    </w:p>
    <w:p w14:paraId="2D242A82" w14:textId="5FF229BF" w:rsidR="00592603" w:rsidRPr="00244AD6" w:rsidRDefault="00592603" w:rsidP="00592603">
      <w:pPr>
        <w:spacing w:afterLines="50" w:after="156"/>
        <w:ind w:leftChars="300" w:left="630"/>
        <w:jc w:val="left"/>
        <w:rPr>
          <w:rFonts w:ascii="新細明體" w:eastAsia="新細明體" w:hAnsi="新細明體" w:cs="仿宋"/>
          <w:sz w:val="32"/>
          <w:szCs w:val="32"/>
          <w:lang w:eastAsia="zh-TW"/>
        </w:rPr>
      </w:pPr>
      <w:r w:rsidRPr="00244AD6"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  <w:t>3.</w:t>
      </w:r>
      <w:r w:rsidRPr="00244AD6">
        <w:rPr>
          <w:rFonts w:ascii="新細明體" w:eastAsia="新細明體" w:hAnsi="新細明體" w:cs="Times New Roman"/>
          <w:bCs/>
          <w:sz w:val="32"/>
          <w:szCs w:val="32"/>
          <w:lang w:eastAsia="zh-TW"/>
        </w:rPr>
        <w:t xml:space="preserve"> </w:t>
      </w:r>
      <w:r w:rsidRPr="00244AD6"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  <w:t>全套投標檔應無塗改、行間插字或增删，如有修改，修改處應</w:t>
      </w:r>
      <w:r w:rsidR="004174C0" w:rsidRPr="00244AD6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有</w:t>
      </w:r>
      <w:r w:rsidR="004174C0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認可</w:t>
      </w:r>
      <w:r w:rsidR="004174C0" w:rsidRPr="00244AD6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授權簽字</w:t>
      </w:r>
      <w:r w:rsidRPr="00244AD6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或蓋公司章</w:t>
      </w:r>
      <w:r w:rsidRPr="00244AD6"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  <w:t>，否則其投標文件作廢標處理。</w:t>
      </w:r>
    </w:p>
    <w:p w14:paraId="1F118663" w14:textId="77777777" w:rsidR="00331113" w:rsidRPr="00244AD6" w:rsidRDefault="00331113" w:rsidP="007A144B">
      <w:pPr>
        <w:pStyle w:val="Web"/>
        <w:widowControl/>
        <w:spacing w:beforeAutospacing="0" w:afterAutospacing="0"/>
        <w:ind w:firstLineChars="200" w:firstLine="640"/>
        <w:rPr>
          <w:rFonts w:ascii="FangSong_GB2312" w:eastAsia="新細明體"/>
          <w:bCs/>
          <w:sz w:val="32"/>
          <w:szCs w:val="32"/>
          <w:lang w:eastAsia="zh-TW"/>
        </w:rPr>
      </w:pPr>
    </w:p>
    <w:p w14:paraId="6670CFD4" w14:textId="0F0A0DBF" w:rsidR="001A10F3" w:rsidRPr="00244AD6" w:rsidRDefault="00781416" w:rsidP="001A10F3">
      <w:pPr>
        <w:spacing w:afterLines="50" w:after="156"/>
        <w:ind w:firstLineChars="200" w:firstLine="641"/>
        <w:jc w:val="left"/>
        <w:rPr>
          <w:rFonts w:ascii="新細明體" w:eastAsia="新細明體" w:hAnsi="新細明體" w:cs="Times New Roman"/>
          <w:b/>
          <w:bCs/>
          <w:sz w:val="32"/>
          <w:szCs w:val="32"/>
          <w:lang w:eastAsia="zh-TW"/>
        </w:rPr>
      </w:pPr>
      <w:r>
        <w:rPr>
          <w:rFonts w:ascii="新細明體" w:eastAsia="新細明體" w:hAnsi="新細明體" w:cs="Times New Roman"/>
          <w:b/>
          <w:bCs/>
          <w:sz w:val="32"/>
          <w:szCs w:val="32"/>
          <w:lang w:eastAsia="zh-TW"/>
        </w:rPr>
        <w:t>6</w:t>
      </w:r>
      <w:r w:rsidR="001A10F3" w:rsidRPr="00244AD6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、招標文件</w:t>
      </w:r>
    </w:p>
    <w:p w14:paraId="10E1F6F3" w14:textId="319DBE17" w:rsidR="001A10F3" w:rsidRPr="00244AD6" w:rsidRDefault="001A10F3" w:rsidP="001A10F3">
      <w:pPr>
        <w:spacing w:afterLines="50" w:after="156"/>
        <w:ind w:firstLineChars="200" w:firstLine="641"/>
        <w:jc w:val="left"/>
        <w:rPr>
          <w:rFonts w:ascii="新細明體" w:eastAsia="新細明體" w:hAnsi="新細明體" w:cs="Times New Roman"/>
          <w:sz w:val="32"/>
          <w:szCs w:val="32"/>
          <w:lang w:eastAsia="zh-TW"/>
        </w:rPr>
      </w:pPr>
      <w:r w:rsidRPr="001A10F3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六、投標文件內容</w:t>
      </w:r>
      <w:r w:rsidRPr="00244AD6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/</w:t>
      </w:r>
      <w:r w:rsidRPr="001A10F3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（一）資格標部分</w:t>
      </w:r>
      <w:r w:rsidR="0051653E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/</w:t>
      </w:r>
      <w:r w:rsidR="0051653E" w:rsidRPr="0051653E">
        <w:rPr>
          <w:rFonts w:hint="eastAsia"/>
          <w:lang w:eastAsia="zh-TW"/>
        </w:rPr>
        <w:t xml:space="preserve"> </w:t>
      </w:r>
      <w:r w:rsidR="0051653E" w:rsidRPr="0051653E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A2、*董事局委任决議書</w:t>
      </w:r>
    </w:p>
    <w:p w14:paraId="629CC0B3" w14:textId="0CBE9B1E" w:rsidR="001A10F3" w:rsidRDefault="001A10F3" w:rsidP="001A10F3">
      <w:pPr>
        <w:spacing w:afterLines="50" w:after="156"/>
        <w:ind w:leftChars="300" w:left="630"/>
        <w:jc w:val="left"/>
        <w:rPr>
          <w:rFonts w:ascii="新細明體" w:eastAsia="新細明體" w:hAnsi="新細明體" w:cs="Times New Roman"/>
          <w:bCs/>
          <w:sz w:val="32"/>
          <w:szCs w:val="32"/>
          <w:lang w:eastAsia="zh-TW"/>
        </w:rPr>
      </w:pPr>
      <w:r w:rsidRPr="001A10F3"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  <w:t>本公司現授權     (護照/身份證號碼:         ) (“獲授權投標代表”) 代表本公司參與中國人壽保險(海外)股份有限公司 個險醫療保險計劃的住院直付預批核服務供應商之集采項目投標 (項目編號： XXXX)，包括但不限</w:t>
      </w:r>
      <w:r w:rsidR="002500CC"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  <w:t>於</w:t>
      </w:r>
      <w:r w:rsidRPr="001A10F3"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  <w:t>簽署所有有關項目投標的一切檔</w:t>
      </w:r>
      <w:r w:rsidR="002500CC">
        <w:rPr>
          <w:rFonts w:ascii="新細明體" w:eastAsia="新細明體" w:hAnsi="新細明體" w:cs="Times New Roman"/>
          <w:bCs/>
          <w:sz w:val="32"/>
          <w:szCs w:val="32"/>
          <w:lang w:eastAsia="zh-TW"/>
        </w:rPr>
        <w:t>…</w:t>
      </w:r>
    </w:p>
    <w:p w14:paraId="655F7277" w14:textId="77777777" w:rsidR="005353C0" w:rsidRPr="002500CC" w:rsidRDefault="005353C0" w:rsidP="001A10F3">
      <w:pPr>
        <w:spacing w:afterLines="50" w:after="156"/>
        <w:ind w:leftChars="300" w:left="630"/>
        <w:jc w:val="left"/>
        <w:rPr>
          <w:rFonts w:ascii="新細明體" w:eastAsia="新細明體" w:hAnsi="新細明體" w:cs="Times New Roman"/>
          <w:bCs/>
          <w:sz w:val="32"/>
          <w:szCs w:val="32"/>
          <w:lang w:eastAsia="zh-TW"/>
        </w:rPr>
      </w:pPr>
    </w:p>
    <w:p w14:paraId="3299813F" w14:textId="77777777" w:rsidR="001A10F3" w:rsidRPr="00244AD6" w:rsidRDefault="001A10F3" w:rsidP="001A10F3">
      <w:pPr>
        <w:spacing w:afterLines="50" w:after="156"/>
        <w:ind w:firstLineChars="200" w:firstLine="641"/>
        <w:jc w:val="left"/>
        <w:rPr>
          <w:rFonts w:ascii="新細明體" w:eastAsia="新細明體" w:hAnsi="新細明體" w:cs="Times New Roman"/>
          <w:b/>
          <w:bCs/>
          <w:sz w:val="32"/>
          <w:szCs w:val="32"/>
          <w:lang w:eastAsia="zh-TW"/>
        </w:rPr>
      </w:pPr>
      <w:r w:rsidRPr="00244AD6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澄清爲：</w:t>
      </w:r>
    </w:p>
    <w:p w14:paraId="46002F25" w14:textId="2D6C2D51" w:rsidR="001A10F3" w:rsidRDefault="002500CC" w:rsidP="001A10F3">
      <w:pPr>
        <w:spacing w:afterLines="50" w:after="156"/>
        <w:ind w:leftChars="300" w:left="630"/>
        <w:jc w:val="left"/>
        <w:rPr>
          <w:rFonts w:ascii="新細明體" w:eastAsia="新細明體" w:hAnsi="新細明體" w:cs="Times New Roman"/>
          <w:bCs/>
          <w:sz w:val="32"/>
          <w:szCs w:val="32"/>
          <w:lang w:eastAsia="zh-TW"/>
        </w:rPr>
      </w:pPr>
      <w:r w:rsidRPr="002500CC"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  <w:t>本公司現授權     (護照/身份證號碼:         ) (“獲授權投標代表”) 代表本公司參與中國人壽保險(海外)股份有限公司</w:t>
      </w:r>
      <w:r w:rsidRPr="002500CC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綫上和綫下信用卡繳費服務</w:t>
      </w:r>
      <w:r w:rsidRPr="002500CC"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  <w:t xml:space="preserve">集中採購項目投標 (項目編號： </w:t>
      </w:r>
      <w:r w:rsidRPr="002500CC">
        <w:rPr>
          <w:rFonts w:ascii="新細明體" w:eastAsia="新細明體" w:hAnsi="新細明體" w:cs="Times New Roman"/>
          <w:b/>
          <w:bCs/>
          <w:sz w:val="32"/>
          <w:szCs w:val="32"/>
          <w:lang w:eastAsia="zh-TW"/>
        </w:rPr>
        <w:t>HK_QB2_202508271249</w:t>
      </w:r>
      <w:r w:rsidRPr="002500CC"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  <w:t>)，包括但不限</w:t>
      </w:r>
      <w:r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  <w:t>於</w:t>
      </w:r>
      <w:r w:rsidRPr="002500CC"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  <w:t>簽署所有有關項目投標的一切檔…</w:t>
      </w:r>
    </w:p>
    <w:p w14:paraId="38BECDE7" w14:textId="77777777" w:rsidR="005353C0" w:rsidRDefault="005353C0" w:rsidP="001A10F3">
      <w:pPr>
        <w:spacing w:afterLines="50" w:after="156"/>
        <w:ind w:leftChars="300" w:left="630"/>
        <w:jc w:val="left"/>
        <w:rPr>
          <w:rFonts w:ascii="新細明體" w:eastAsia="新細明體" w:hAnsi="新細明體" w:cs="Times New Roman"/>
          <w:bCs/>
          <w:sz w:val="32"/>
          <w:szCs w:val="32"/>
          <w:lang w:eastAsia="zh-TW"/>
        </w:rPr>
      </w:pPr>
    </w:p>
    <w:p w14:paraId="1094FA69" w14:textId="0E054369" w:rsidR="0051653E" w:rsidRPr="00244AD6" w:rsidRDefault="00781416" w:rsidP="0051653E">
      <w:pPr>
        <w:spacing w:afterLines="50" w:after="156"/>
        <w:ind w:firstLineChars="200" w:firstLine="641"/>
        <w:jc w:val="left"/>
        <w:rPr>
          <w:rFonts w:ascii="新細明體" w:eastAsia="新細明體" w:hAnsi="新細明體" w:cs="Times New Roman"/>
          <w:b/>
          <w:bCs/>
          <w:sz w:val="32"/>
          <w:szCs w:val="32"/>
          <w:lang w:eastAsia="zh-TW"/>
        </w:rPr>
      </w:pPr>
      <w:r>
        <w:rPr>
          <w:rFonts w:ascii="新細明體" w:eastAsia="新細明體" w:hAnsi="新細明體" w:cs="Times New Roman"/>
          <w:b/>
          <w:bCs/>
          <w:sz w:val="32"/>
          <w:szCs w:val="32"/>
          <w:lang w:eastAsia="zh-TW"/>
        </w:rPr>
        <w:t>7</w:t>
      </w:r>
      <w:r w:rsidR="0051653E" w:rsidRPr="00244AD6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、招標文件</w:t>
      </w:r>
    </w:p>
    <w:p w14:paraId="3E5757E0" w14:textId="504F30CC" w:rsidR="0051653E" w:rsidRPr="00244AD6" w:rsidRDefault="0051653E" w:rsidP="0051653E">
      <w:pPr>
        <w:spacing w:afterLines="50" w:after="156"/>
        <w:ind w:firstLineChars="200" w:firstLine="641"/>
        <w:jc w:val="left"/>
        <w:rPr>
          <w:rFonts w:ascii="新細明體" w:eastAsia="新細明體" w:hAnsi="新細明體" w:cs="Times New Roman"/>
          <w:sz w:val="32"/>
          <w:szCs w:val="32"/>
          <w:lang w:eastAsia="zh-TW"/>
        </w:rPr>
      </w:pPr>
      <w:r w:rsidRPr="001A10F3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六、投標文件內容</w:t>
      </w:r>
      <w:r w:rsidRPr="00244AD6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/</w:t>
      </w:r>
      <w:r w:rsidRPr="001A10F3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（一）資格標部分</w:t>
      </w:r>
      <w:r w:rsidR="00546401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/</w:t>
      </w:r>
      <w:r w:rsidR="00546401" w:rsidRPr="00546401">
        <w:rPr>
          <w:rFonts w:hint="eastAsia"/>
          <w:lang w:eastAsia="zh-TW"/>
        </w:rPr>
        <w:t xml:space="preserve"> </w:t>
      </w:r>
      <w:r w:rsidR="00546401" w:rsidRPr="00546401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A3、*投標人基本情況</w:t>
      </w:r>
    </w:p>
    <w:p w14:paraId="73F8D3D9" w14:textId="77777777" w:rsidR="00546401" w:rsidRDefault="00546401" w:rsidP="0051653E">
      <w:pPr>
        <w:spacing w:afterLines="50" w:after="156"/>
        <w:ind w:leftChars="300" w:left="630"/>
        <w:jc w:val="left"/>
        <w:rPr>
          <w:rFonts w:ascii="新細明體" w:eastAsia="新細明體" w:hAnsi="新細明體" w:cs="Times New Roman"/>
          <w:bCs/>
          <w:sz w:val="32"/>
          <w:szCs w:val="32"/>
          <w:lang w:eastAsia="zh-TW"/>
        </w:rPr>
      </w:pPr>
      <w:r w:rsidRPr="00546401"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  <w:t>5．董事局授權代表人</w:t>
      </w:r>
    </w:p>
    <w:p w14:paraId="341B4F3E" w14:textId="2BE41016" w:rsidR="0051653E" w:rsidRDefault="00546401" w:rsidP="0051653E">
      <w:pPr>
        <w:spacing w:afterLines="50" w:after="156"/>
        <w:ind w:leftChars="300" w:left="630"/>
        <w:jc w:val="left"/>
        <w:rPr>
          <w:rFonts w:ascii="新細明體" w:eastAsia="新細明體" w:hAnsi="新細明體" w:cs="Times New Roman"/>
          <w:bCs/>
          <w:sz w:val="32"/>
          <w:szCs w:val="32"/>
          <w:lang w:eastAsia="zh-TW"/>
        </w:rPr>
      </w:pPr>
      <w:r w:rsidRPr="00546401"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  <w:lastRenderedPageBreak/>
        <w:t>董事局授權代表簽名</w:t>
      </w:r>
    </w:p>
    <w:p w14:paraId="6749F754" w14:textId="77777777" w:rsidR="00546401" w:rsidRDefault="00546401" w:rsidP="0051653E">
      <w:pPr>
        <w:spacing w:afterLines="50" w:after="156"/>
        <w:ind w:leftChars="300" w:left="630"/>
        <w:jc w:val="left"/>
        <w:rPr>
          <w:rFonts w:ascii="新細明體" w:eastAsia="新細明體" w:hAnsi="新細明體" w:cs="Times New Roman"/>
          <w:bCs/>
          <w:sz w:val="32"/>
          <w:szCs w:val="32"/>
          <w:lang w:eastAsia="zh-TW"/>
        </w:rPr>
      </w:pPr>
    </w:p>
    <w:p w14:paraId="16BBC7EE" w14:textId="77777777" w:rsidR="0051653E" w:rsidRPr="00244AD6" w:rsidRDefault="0051653E" w:rsidP="0051653E">
      <w:pPr>
        <w:spacing w:afterLines="50" w:after="156"/>
        <w:ind w:firstLineChars="200" w:firstLine="641"/>
        <w:jc w:val="left"/>
        <w:rPr>
          <w:rFonts w:ascii="新細明體" w:eastAsia="新細明體" w:hAnsi="新細明體" w:cs="Times New Roman"/>
          <w:b/>
          <w:bCs/>
          <w:sz w:val="32"/>
          <w:szCs w:val="32"/>
          <w:lang w:eastAsia="zh-TW"/>
        </w:rPr>
      </w:pPr>
      <w:r w:rsidRPr="00244AD6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澄清爲：</w:t>
      </w:r>
    </w:p>
    <w:p w14:paraId="2B37CC7F" w14:textId="20344464" w:rsidR="00546401" w:rsidRPr="00546401" w:rsidRDefault="00546401" w:rsidP="00546401">
      <w:pPr>
        <w:spacing w:afterLines="50" w:after="156"/>
        <w:ind w:leftChars="300" w:left="630"/>
        <w:jc w:val="left"/>
        <w:rPr>
          <w:rFonts w:ascii="新細明體" w:eastAsia="新細明體" w:hAnsi="新細明體" w:cs="Times New Roman"/>
          <w:bCs/>
          <w:sz w:val="32"/>
          <w:szCs w:val="32"/>
          <w:lang w:eastAsia="zh-TW"/>
        </w:rPr>
      </w:pPr>
      <w:r w:rsidRPr="00546401"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  <w:t>5．</w:t>
      </w:r>
      <w:r w:rsidR="004174C0" w:rsidRPr="004174C0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認可</w:t>
      </w:r>
      <w:r w:rsidRPr="00546401"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  <w:t>授權代表人</w:t>
      </w:r>
    </w:p>
    <w:p w14:paraId="3CF1B719" w14:textId="39C27D55" w:rsidR="0051653E" w:rsidRDefault="004174C0" w:rsidP="00546401">
      <w:pPr>
        <w:spacing w:afterLines="50" w:after="156"/>
        <w:ind w:leftChars="300" w:left="630"/>
        <w:jc w:val="left"/>
        <w:rPr>
          <w:rFonts w:ascii="新細明體" w:eastAsia="新細明體" w:hAnsi="新細明體" w:cs="Times New Roman"/>
          <w:bCs/>
          <w:sz w:val="32"/>
          <w:szCs w:val="32"/>
          <w:lang w:eastAsia="zh-TW"/>
        </w:rPr>
      </w:pPr>
      <w:r w:rsidRPr="004174C0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認可</w:t>
      </w:r>
      <w:r w:rsidR="00546401" w:rsidRPr="00546401"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  <w:t>授權代表簽名</w:t>
      </w:r>
    </w:p>
    <w:p w14:paraId="7E5D4D3E" w14:textId="77777777" w:rsidR="00331113" w:rsidRDefault="00331113" w:rsidP="007A144B">
      <w:pPr>
        <w:pStyle w:val="Web"/>
        <w:widowControl/>
        <w:spacing w:beforeAutospacing="0" w:afterAutospacing="0"/>
        <w:ind w:firstLineChars="200" w:firstLine="640"/>
        <w:rPr>
          <w:rFonts w:ascii="FangSong_GB2312" w:eastAsia="新細明體"/>
          <w:bCs/>
          <w:sz w:val="32"/>
          <w:szCs w:val="32"/>
          <w:lang w:eastAsia="zh-TW"/>
        </w:rPr>
      </w:pPr>
    </w:p>
    <w:p w14:paraId="17B66BB6" w14:textId="2E7E9D31" w:rsidR="00884A95" w:rsidRPr="00244AD6" w:rsidRDefault="00781416" w:rsidP="00884A95">
      <w:pPr>
        <w:spacing w:afterLines="50" w:after="156"/>
        <w:ind w:firstLineChars="200" w:firstLine="641"/>
        <w:jc w:val="left"/>
        <w:rPr>
          <w:rFonts w:ascii="新細明體" w:eastAsia="新細明體" w:hAnsi="新細明體" w:cs="Times New Roman"/>
          <w:b/>
          <w:bCs/>
          <w:sz w:val="32"/>
          <w:szCs w:val="32"/>
          <w:lang w:eastAsia="zh-TW"/>
        </w:rPr>
      </w:pPr>
      <w:r>
        <w:rPr>
          <w:rFonts w:ascii="新細明體" w:eastAsia="新細明體" w:hAnsi="新細明體" w:cs="Times New Roman"/>
          <w:b/>
          <w:bCs/>
          <w:sz w:val="32"/>
          <w:szCs w:val="32"/>
          <w:lang w:eastAsia="zh-TW"/>
        </w:rPr>
        <w:t>8</w:t>
      </w:r>
      <w:r w:rsidR="00884A95" w:rsidRPr="00244AD6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、招標文件</w:t>
      </w:r>
    </w:p>
    <w:p w14:paraId="4C4EF597" w14:textId="2C94F71C" w:rsidR="00884A95" w:rsidRPr="00244AD6" w:rsidRDefault="00884A95" w:rsidP="00884A95">
      <w:pPr>
        <w:spacing w:afterLines="50" w:after="156"/>
        <w:ind w:firstLineChars="200" w:firstLine="641"/>
        <w:jc w:val="left"/>
        <w:rPr>
          <w:rFonts w:ascii="新細明體" w:eastAsia="新細明體" w:hAnsi="新細明體" w:cs="Times New Roman"/>
          <w:sz w:val="32"/>
          <w:szCs w:val="32"/>
          <w:lang w:eastAsia="zh-TW"/>
        </w:rPr>
      </w:pPr>
      <w:r w:rsidRPr="001A10F3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六、投標文件內容</w:t>
      </w:r>
      <w:r w:rsidRPr="00244AD6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/</w:t>
      </w:r>
      <w:r w:rsidRPr="00884A95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（二）商務標部分</w:t>
      </w:r>
      <w:r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/</w:t>
      </w:r>
      <w:r w:rsidRPr="00546401">
        <w:rPr>
          <w:rFonts w:hint="eastAsia"/>
          <w:lang w:eastAsia="zh-TW"/>
        </w:rPr>
        <w:t xml:space="preserve"> </w:t>
      </w:r>
      <w:r w:rsidRPr="00884A95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B1、*投標價格明細表</w:t>
      </w:r>
    </w:p>
    <w:p w14:paraId="2DB16ECE" w14:textId="21CBDD58" w:rsidR="00884A95" w:rsidRDefault="00884A95" w:rsidP="00884A95">
      <w:pPr>
        <w:spacing w:afterLines="50" w:after="156"/>
        <w:ind w:leftChars="300" w:left="630"/>
        <w:jc w:val="left"/>
        <w:rPr>
          <w:rFonts w:ascii="新細明體" w:eastAsia="新細明體" w:hAnsi="新細明體" w:cs="Times New Roman"/>
          <w:bCs/>
          <w:sz w:val="32"/>
          <w:szCs w:val="32"/>
          <w:lang w:eastAsia="zh-TW"/>
        </w:rPr>
      </w:pPr>
      <w:r w:rsidRPr="00884A95"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  <w:t>投標人（公章）：</w:t>
      </w:r>
    </w:p>
    <w:p w14:paraId="5BCD35AF" w14:textId="77777777" w:rsidR="00884A95" w:rsidRDefault="00884A95" w:rsidP="00884A95">
      <w:pPr>
        <w:spacing w:afterLines="50" w:after="156"/>
        <w:ind w:leftChars="300" w:left="630"/>
        <w:jc w:val="left"/>
        <w:rPr>
          <w:rFonts w:ascii="新細明體" w:eastAsia="新細明體" w:hAnsi="新細明體" w:cs="Times New Roman"/>
          <w:bCs/>
          <w:sz w:val="32"/>
          <w:szCs w:val="32"/>
          <w:lang w:eastAsia="zh-TW"/>
        </w:rPr>
      </w:pPr>
      <w:r w:rsidRPr="00884A95"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  <w:t>董事局授權代表簽名</w:t>
      </w:r>
    </w:p>
    <w:p w14:paraId="2DCD6331" w14:textId="77777777" w:rsidR="00884A95" w:rsidRDefault="00884A95" w:rsidP="00884A95">
      <w:pPr>
        <w:spacing w:afterLines="50" w:after="156"/>
        <w:ind w:leftChars="300" w:left="630"/>
        <w:jc w:val="left"/>
        <w:rPr>
          <w:rFonts w:ascii="新細明體" w:eastAsia="新細明體" w:hAnsi="新細明體" w:cs="Times New Roman"/>
          <w:bCs/>
          <w:sz w:val="32"/>
          <w:szCs w:val="32"/>
          <w:lang w:eastAsia="zh-TW"/>
        </w:rPr>
      </w:pPr>
    </w:p>
    <w:p w14:paraId="3B632AAA" w14:textId="77777777" w:rsidR="00884A95" w:rsidRPr="00244AD6" w:rsidRDefault="00884A95" w:rsidP="00884A95">
      <w:pPr>
        <w:spacing w:afterLines="50" w:after="156"/>
        <w:ind w:firstLineChars="200" w:firstLine="641"/>
        <w:jc w:val="left"/>
        <w:rPr>
          <w:rFonts w:ascii="新細明體" w:eastAsia="新細明體" w:hAnsi="新細明體" w:cs="Times New Roman"/>
          <w:b/>
          <w:bCs/>
          <w:sz w:val="32"/>
          <w:szCs w:val="32"/>
          <w:lang w:eastAsia="zh-TW"/>
        </w:rPr>
      </w:pPr>
      <w:r w:rsidRPr="00244AD6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澄清爲：</w:t>
      </w:r>
    </w:p>
    <w:p w14:paraId="5379B4B0" w14:textId="6ACF23B4" w:rsidR="00884A95" w:rsidRDefault="00884A95" w:rsidP="00884A95">
      <w:pPr>
        <w:spacing w:afterLines="50" w:after="156"/>
        <w:ind w:leftChars="300" w:left="630"/>
        <w:jc w:val="left"/>
        <w:rPr>
          <w:rFonts w:ascii="新細明體" w:eastAsia="新細明體" w:hAnsi="新細明體" w:cs="Times New Roman"/>
          <w:bCs/>
          <w:sz w:val="32"/>
          <w:szCs w:val="32"/>
          <w:lang w:eastAsia="zh-TW"/>
        </w:rPr>
      </w:pPr>
      <w:r w:rsidRPr="00884A95"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  <w:t>投標人（公章）</w:t>
      </w:r>
      <w:r w:rsidRPr="00884A95">
        <w:rPr>
          <w:rFonts w:ascii="新細明體" w:eastAsia="新細明體" w:hAnsi="新細明體" w:cs="Times New Roman" w:hint="eastAsia"/>
          <w:b/>
          <w:bCs/>
          <w:sz w:val="32"/>
          <w:szCs w:val="32"/>
          <w:lang w:eastAsia="zh-TW"/>
        </w:rPr>
        <w:t>或認可</w:t>
      </w:r>
      <w:r w:rsidRPr="00546401">
        <w:rPr>
          <w:rFonts w:ascii="新細明體" w:eastAsia="新細明體" w:hAnsi="新細明體" w:cs="Times New Roman" w:hint="eastAsia"/>
          <w:bCs/>
          <w:sz w:val="32"/>
          <w:szCs w:val="32"/>
          <w:lang w:eastAsia="zh-TW"/>
        </w:rPr>
        <w:t>授權代表簽名</w:t>
      </w:r>
    </w:p>
    <w:p w14:paraId="34962F01" w14:textId="77777777" w:rsidR="00884A95" w:rsidRPr="001A10F3" w:rsidRDefault="00884A95" w:rsidP="007A144B">
      <w:pPr>
        <w:pStyle w:val="Web"/>
        <w:widowControl/>
        <w:spacing w:beforeAutospacing="0" w:afterAutospacing="0"/>
        <w:ind w:firstLineChars="200" w:firstLine="640"/>
        <w:rPr>
          <w:rFonts w:ascii="FangSong_GB2312" w:eastAsia="新細明體"/>
          <w:bCs/>
          <w:sz w:val="32"/>
          <w:szCs w:val="32"/>
          <w:lang w:eastAsia="zh-TW"/>
        </w:rPr>
      </w:pPr>
    </w:p>
    <w:p w14:paraId="436232BB" w14:textId="572859E5" w:rsidR="001A6B64" w:rsidRPr="00244AD6" w:rsidRDefault="00957276" w:rsidP="007A144B">
      <w:pPr>
        <w:pStyle w:val="Web"/>
        <w:widowControl/>
        <w:spacing w:beforeAutospacing="0" w:afterAutospacing="0"/>
        <w:ind w:firstLineChars="200" w:firstLine="640"/>
        <w:rPr>
          <w:rFonts w:ascii="FangSong_GB2312" w:eastAsia="FangSong_GB2312"/>
          <w:bCs/>
          <w:sz w:val="32"/>
          <w:szCs w:val="32"/>
          <w:lang w:eastAsia="zh-TW"/>
        </w:rPr>
      </w:pPr>
      <w:r w:rsidRPr="00244AD6">
        <w:rPr>
          <w:rFonts w:ascii="FangSong_GB2312" w:eastAsia="新細明體" w:hint="eastAsia"/>
          <w:bCs/>
          <w:sz w:val="32"/>
          <w:szCs w:val="32"/>
          <w:lang w:eastAsia="zh-TW"/>
        </w:rPr>
        <w:t>本澄清說明爲招標文件的組成部分，如對同一事項的表述與之前所發出的招標公告、招標文件不符，則以本澄清說明爲准，其它內容不變。</w:t>
      </w:r>
    </w:p>
    <w:p w14:paraId="4AAF17D5" w14:textId="77777777" w:rsidR="004945AC" w:rsidRPr="004945AC" w:rsidRDefault="004945AC" w:rsidP="004945AC">
      <w:pPr>
        <w:ind w:firstLineChars="200" w:firstLine="640"/>
        <w:textAlignment w:val="baseline"/>
        <w:rPr>
          <w:rFonts w:ascii="仿宋" w:eastAsia="仿宋" w:hAnsi="仿宋" w:cs="仿宋"/>
          <w:bCs/>
          <w:sz w:val="32"/>
          <w:szCs w:val="32"/>
          <w:lang w:eastAsia="zh-TW"/>
        </w:rPr>
      </w:pPr>
    </w:p>
    <w:p w14:paraId="07A3F582" w14:textId="69B57914" w:rsidR="00C3592A" w:rsidRPr="004945AC" w:rsidRDefault="00957276" w:rsidP="00AC120F">
      <w:pPr>
        <w:jc w:val="right"/>
        <w:textAlignment w:val="baseline"/>
        <w:rPr>
          <w:rFonts w:ascii="仿宋" w:eastAsia="仿宋" w:hAnsi="仿宋" w:cs="仿宋"/>
          <w:sz w:val="32"/>
          <w:szCs w:val="32"/>
          <w:lang w:eastAsia="zh-TW"/>
        </w:rPr>
      </w:pPr>
      <w:r w:rsidRPr="00957276">
        <w:rPr>
          <w:rFonts w:ascii="仿宋" w:eastAsia="新細明體" w:hAnsi="仿宋" w:cs="仿宋" w:hint="eastAsia"/>
          <w:sz w:val="32"/>
          <w:szCs w:val="32"/>
          <w:lang w:eastAsia="zh-TW"/>
        </w:rPr>
        <w:t>招標人：中國人壽保險（海外）股份有限公司</w:t>
      </w:r>
    </w:p>
    <w:p w14:paraId="0DC9531C" w14:textId="6DAFB499" w:rsidR="00F23D2B" w:rsidRPr="004945AC" w:rsidRDefault="00957276" w:rsidP="00AC120F">
      <w:pPr>
        <w:jc w:val="right"/>
        <w:textAlignment w:val="baseline"/>
        <w:rPr>
          <w:rFonts w:ascii="仿宋" w:eastAsia="仿宋" w:hAnsi="仿宋" w:cs="仿宋"/>
          <w:sz w:val="32"/>
          <w:szCs w:val="32"/>
        </w:rPr>
      </w:pPr>
      <w:r w:rsidRPr="00957276">
        <w:rPr>
          <w:rFonts w:ascii="仿宋" w:eastAsia="新細明體" w:hAnsi="仿宋" w:cs="仿宋"/>
          <w:sz w:val="32"/>
          <w:szCs w:val="32"/>
          <w:lang w:eastAsia="zh-TW"/>
        </w:rPr>
        <w:lastRenderedPageBreak/>
        <w:t>2025</w:t>
      </w:r>
      <w:r w:rsidRPr="00957276">
        <w:rPr>
          <w:rFonts w:ascii="仿宋" w:eastAsia="新細明體" w:hAnsi="仿宋" w:cs="仿宋" w:hint="eastAsia"/>
          <w:sz w:val="32"/>
          <w:szCs w:val="32"/>
          <w:lang w:eastAsia="zh-TW"/>
        </w:rPr>
        <w:t>年</w:t>
      </w:r>
      <w:r w:rsidR="00955584">
        <w:rPr>
          <w:rFonts w:ascii="仿宋" w:eastAsia="新細明體" w:hAnsi="仿宋" w:cs="仿宋"/>
          <w:sz w:val="32"/>
          <w:szCs w:val="32"/>
          <w:lang w:eastAsia="zh-TW"/>
        </w:rPr>
        <w:t>10</w:t>
      </w:r>
      <w:r w:rsidRPr="00957276">
        <w:rPr>
          <w:rFonts w:ascii="仿宋" w:eastAsia="新細明體" w:hAnsi="仿宋" w:cs="仿宋" w:hint="eastAsia"/>
          <w:sz w:val="32"/>
          <w:szCs w:val="32"/>
          <w:lang w:eastAsia="zh-TW"/>
        </w:rPr>
        <w:t>月</w:t>
      </w:r>
      <w:r w:rsidR="00586628">
        <w:rPr>
          <w:rFonts w:ascii="仿宋" w:eastAsia="新細明體" w:hAnsi="仿宋" w:cs="仿宋"/>
          <w:sz w:val="32"/>
          <w:szCs w:val="32"/>
          <w:lang w:eastAsia="zh-TW"/>
        </w:rPr>
        <w:t>17</w:t>
      </w:r>
      <w:r w:rsidRPr="00957276">
        <w:rPr>
          <w:rFonts w:ascii="仿宋" w:eastAsia="新細明體" w:hAnsi="仿宋" w:cs="仿宋" w:hint="eastAsia"/>
          <w:sz w:val="32"/>
          <w:szCs w:val="32"/>
          <w:lang w:eastAsia="zh-TW"/>
        </w:rPr>
        <w:t>日</w:t>
      </w:r>
    </w:p>
    <w:sectPr w:rsidR="00F23D2B" w:rsidRPr="004945AC" w:rsidSect="004945AC">
      <w:pgSz w:w="11906" w:h="16838"/>
      <w:pgMar w:top="1440" w:right="1274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E83711" w14:textId="77777777" w:rsidR="00D85C9A" w:rsidRDefault="00D85C9A" w:rsidP="0018154B">
      <w:r>
        <w:separator/>
      </w:r>
    </w:p>
  </w:endnote>
  <w:endnote w:type="continuationSeparator" w:id="0">
    <w:p w14:paraId="507BCD5F" w14:textId="77777777" w:rsidR="00D85C9A" w:rsidRDefault="00D85C9A" w:rsidP="00181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方正少儿简体">
    <w:altName w:val="Arial Unicode MS"/>
    <w:charset w:val="86"/>
    <w:family w:val="auto"/>
    <w:pitch w:val="variable"/>
    <w:sig w:usb0="00000000" w:usb1="184F6CFA" w:usb2="00000012" w:usb3="00000000" w:csb0="00040001" w:csb1="00000000"/>
  </w:font>
  <w:font w:name="FangSong_GB2312">
    <w:altName w:val="微软雅黑"/>
    <w:panose1 w:val="0201060906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3B0D28" w14:textId="77777777" w:rsidR="00D85C9A" w:rsidRDefault="00D85C9A" w:rsidP="0018154B">
      <w:r>
        <w:separator/>
      </w:r>
    </w:p>
  </w:footnote>
  <w:footnote w:type="continuationSeparator" w:id="0">
    <w:p w14:paraId="2C721EBC" w14:textId="77777777" w:rsidR="00D85C9A" w:rsidRDefault="00D85C9A" w:rsidP="001815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FCD0C75"/>
    <w:multiLevelType w:val="singleLevel"/>
    <w:tmpl w:val="9FCD0C75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B94FE4C2"/>
    <w:multiLevelType w:val="singleLevel"/>
    <w:tmpl w:val="B94FE4C2"/>
    <w:lvl w:ilvl="0">
      <w:start w:val="2"/>
      <w:numFmt w:val="decimal"/>
      <w:suff w:val="nothing"/>
      <w:lvlText w:val="%1、"/>
      <w:lvlJc w:val="left"/>
    </w:lvl>
  </w:abstractNum>
  <w:abstractNum w:abstractNumId="2">
    <w:nsid w:val="129F1725"/>
    <w:multiLevelType w:val="hybridMultilevel"/>
    <w:tmpl w:val="0BCA8440"/>
    <w:lvl w:ilvl="0" w:tplc="CDAA884A">
      <w:start w:val="3"/>
      <w:numFmt w:val="taiwaneseCountingThousand"/>
      <w:lvlText w:val="（%1）"/>
      <w:lvlJc w:val="left"/>
      <w:pPr>
        <w:ind w:left="1631" w:hanging="9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1" w:hanging="480"/>
      </w:pPr>
    </w:lvl>
    <w:lvl w:ilvl="2" w:tplc="0409001B" w:tentative="1">
      <w:start w:val="1"/>
      <w:numFmt w:val="lowerRoman"/>
      <w:lvlText w:val="%3."/>
      <w:lvlJc w:val="right"/>
      <w:pPr>
        <w:ind w:left="2081" w:hanging="480"/>
      </w:pPr>
    </w:lvl>
    <w:lvl w:ilvl="3" w:tplc="0409000F" w:tentative="1">
      <w:start w:val="1"/>
      <w:numFmt w:val="decimal"/>
      <w:lvlText w:val="%4."/>
      <w:lvlJc w:val="left"/>
      <w:pPr>
        <w:ind w:left="256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1" w:hanging="480"/>
      </w:pPr>
    </w:lvl>
    <w:lvl w:ilvl="5" w:tplc="0409001B" w:tentative="1">
      <w:start w:val="1"/>
      <w:numFmt w:val="lowerRoman"/>
      <w:lvlText w:val="%6."/>
      <w:lvlJc w:val="right"/>
      <w:pPr>
        <w:ind w:left="3521" w:hanging="480"/>
      </w:pPr>
    </w:lvl>
    <w:lvl w:ilvl="6" w:tplc="0409000F" w:tentative="1">
      <w:start w:val="1"/>
      <w:numFmt w:val="decimal"/>
      <w:lvlText w:val="%7."/>
      <w:lvlJc w:val="left"/>
      <w:pPr>
        <w:ind w:left="400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1" w:hanging="480"/>
      </w:pPr>
    </w:lvl>
    <w:lvl w:ilvl="8" w:tplc="0409001B" w:tentative="1">
      <w:start w:val="1"/>
      <w:numFmt w:val="lowerRoman"/>
      <w:lvlText w:val="%9."/>
      <w:lvlJc w:val="right"/>
      <w:pPr>
        <w:ind w:left="4961" w:hanging="480"/>
      </w:pPr>
    </w:lvl>
  </w:abstractNum>
  <w:abstractNum w:abstractNumId="3">
    <w:nsid w:val="21C40D9A"/>
    <w:multiLevelType w:val="hybridMultilevel"/>
    <w:tmpl w:val="85A0CF78"/>
    <w:lvl w:ilvl="0" w:tplc="D6D66692">
      <w:start w:val="2"/>
      <w:numFmt w:val="taiwaneseCountingThousand"/>
      <w:lvlText w:val="%1、"/>
      <w:lvlJc w:val="left"/>
      <w:pPr>
        <w:ind w:left="1361" w:hanging="72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1601" w:hanging="480"/>
      </w:pPr>
    </w:lvl>
    <w:lvl w:ilvl="2" w:tplc="0409001B" w:tentative="1">
      <w:start w:val="1"/>
      <w:numFmt w:val="lowerRoman"/>
      <w:lvlText w:val="%3."/>
      <w:lvlJc w:val="right"/>
      <w:pPr>
        <w:ind w:left="2081" w:hanging="480"/>
      </w:pPr>
    </w:lvl>
    <w:lvl w:ilvl="3" w:tplc="0409000F" w:tentative="1">
      <w:start w:val="1"/>
      <w:numFmt w:val="decimal"/>
      <w:lvlText w:val="%4."/>
      <w:lvlJc w:val="left"/>
      <w:pPr>
        <w:ind w:left="256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1" w:hanging="480"/>
      </w:pPr>
    </w:lvl>
    <w:lvl w:ilvl="5" w:tplc="0409001B" w:tentative="1">
      <w:start w:val="1"/>
      <w:numFmt w:val="lowerRoman"/>
      <w:lvlText w:val="%6."/>
      <w:lvlJc w:val="right"/>
      <w:pPr>
        <w:ind w:left="3521" w:hanging="480"/>
      </w:pPr>
    </w:lvl>
    <w:lvl w:ilvl="6" w:tplc="0409000F" w:tentative="1">
      <w:start w:val="1"/>
      <w:numFmt w:val="decimal"/>
      <w:lvlText w:val="%7."/>
      <w:lvlJc w:val="left"/>
      <w:pPr>
        <w:ind w:left="400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1" w:hanging="480"/>
      </w:pPr>
    </w:lvl>
    <w:lvl w:ilvl="8" w:tplc="0409001B" w:tentative="1">
      <w:start w:val="1"/>
      <w:numFmt w:val="lowerRoman"/>
      <w:lvlText w:val="%9."/>
      <w:lvlJc w:val="right"/>
      <w:pPr>
        <w:ind w:left="4961" w:hanging="480"/>
      </w:pPr>
    </w:lvl>
  </w:abstractNum>
  <w:abstractNum w:abstractNumId="4">
    <w:nsid w:val="2EA952B5"/>
    <w:multiLevelType w:val="singleLevel"/>
    <w:tmpl w:val="2EA952B5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  <w:b w:val="0"/>
        <w:bCs w:val="0"/>
      </w:rPr>
    </w:lvl>
  </w:abstractNum>
  <w:abstractNum w:abstractNumId="5">
    <w:nsid w:val="3AF2307B"/>
    <w:multiLevelType w:val="singleLevel"/>
    <w:tmpl w:val="3AF2307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6E882E59"/>
    <w:multiLevelType w:val="hybridMultilevel"/>
    <w:tmpl w:val="2C0072BC"/>
    <w:lvl w:ilvl="0" w:tplc="9B5CB1CA">
      <w:start w:val="8"/>
      <w:numFmt w:val="decimal"/>
      <w:lvlText w:val="%1."/>
      <w:lvlJc w:val="left"/>
      <w:pPr>
        <w:ind w:left="136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1" w:hanging="480"/>
      </w:pPr>
    </w:lvl>
    <w:lvl w:ilvl="2" w:tplc="0409001B" w:tentative="1">
      <w:start w:val="1"/>
      <w:numFmt w:val="lowerRoman"/>
      <w:lvlText w:val="%3."/>
      <w:lvlJc w:val="right"/>
      <w:pPr>
        <w:ind w:left="2441" w:hanging="480"/>
      </w:pPr>
    </w:lvl>
    <w:lvl w:ilvl="3" w:tplc="0409000F" w:tentative="1">
      <w:start w:val="1"/>
      <w:numFmt w:val="decimal"/>
      <w:lvlText w:val="%4."/>
      <w:lvlJc w:val="left"/>
      <w:pPr>
        <w:ind w:left="29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1" w:hanging="480"/>
      </w:pPr>
    </w:lvl>
    <w:lvl w:ilvl="5" w:tplc="0409001B" w:tentative="1">
      <w:start w:val="1"/>
      <w:numFmt w:val="lowerRoman"/>
      <w:lvlText w:val="%6."/>
      <w:lvlJc w:val="right"/>
      <w:pPr>
        <w:ind w:left="3881" w:hanging="480"/>
      </w:pPr>
    </w:lvl>
    <w:lvl w:ilvl="6" w:tplc="0409000F" w:tentative="1">
      <w:start w:val="1"/>
      <w:numFmt w:val="decimal"/>
      <w:lvlText w:val="%7."/>
      <w:lvlJc w:val="left"/>
      <w:pPr>
        <w:ind w:left="43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1" w:hanging="480"/>
      </w:pPr>
    </w:lvl>
    <w:lvl w:ilvl="8" w:tplc="0409001B" w:tentative="1">
      <w:start w:val="1"/>
      <w:numFmt w:val="lowerRoman"/>
      <w:lvlText w:val="%9."/>
      <w:lvlJc w:val="right"/>
      <w:pPr>
        <w:ind w:left="5321" w:hanging="480"/>
      </w:pPr>
    </w:lvl>
  </w:abstractNum>
  <w:abstractNum w:abstractNumId="7">
    <w:nsid w:val="756203B7"/>
    <w:multiLevelType w:val="hybridMultilevel"/>
    <w:tmpl w:val="A23099CE"/>
    <w:lvl w:ilvl="0" w:tplc="7E3C6426">
      <w:start w:val="8"/>
      <w:numFmt w:val="decimal"/>
      <w:lvlText w:val="%1."/>
      <w:lvlJc w:val="left"/>
      <w:pPr>
        <w:ind w:left="100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1" w:hanging="480"/>
      </w:pPr>
    </w:lvl>
    <w:lvl w:ilvl="2" w:tplc="0409001B" w:tentative="1">
      <w:start w:val="1"/>
      <w:numFmt w:val="lowerRoman"/>
      <w:lvlText w:val="%3."/>
      <w:lvlJc w:val="right"/>
      <w:pPr>
        <w:ind w:left="2081" w:hanging="480"/>
      </w:pPr>
    </w:lvl>
    <w:lvl w:ilvl="3" w:tplc="0409000F" w:tentative="1">
      <w:start w:val="1"/>
      <w:numFmt w:val="decimal"/>
      <w:lvlText w:val="%4."/>
      <w:lvlJc w:val="left"/>
      <w:pPr>
        <w:ind w:left="256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1" w:hanging="480"/>
      </w:pPr>
    </w:lvl>
    <w:lvl w:ilvl="5" w:tplc="0409001B" w:tentative="1">
      <w:start w:val="1"/>
      <w:numFmt w:val="lowerRoman"/>
      <w:lvlText w:val="%6."/>
      <w:lvlJc w:val="right"/>
      <w:pPr>
        <w:ind w:left="3521" w:hanging="480"/>
      </w:pPr>
    </w:lvl>
    <w:lvl w:ilvl="6" w:tplc="0409000F" w:tentative="1">
      <w:start w:val="1"/>
      <w:numFmt w:val="decimal"/>
      <w:lvlText w:val="%7."/>
      <w:lvlJc w:val="left"/>
      <w:pPr>
        <w:ind w:left="400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1" w:hanging="480"/>
      </w:pPr>
    </w:lvl>
    <w:lvl w:ilvl="8" w:tplc="0409001B" w:tentative="1">
      <w:start w:val="1"/>
      <w:numFmt w:val="lowerRoman"/>
      <w:lvlText w:val="%9."/>
      <w:lvlJc w:val="right"/>
      <w:pPr>
        <w:ind w:left="4961" w:hanging="4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D2B"/>
    <w:rsid w:val="000A543E"/>
    <w:rsid w:val="001036E7"/>
    <w:rsid w:val="001164F1"/>
    <w:rsid w:val="00126827"/>
    <w:rsid w:val="0018154B"/>
    <w:rsid w:val="001A10F3"/>
    <w:rsid w:val="001A6B64"/>
    <w:rsid w:val="001B0118"/>
    <w:rsid w:val="001D63C5"/>
    <w:rsid w:val="00232EB2"/>
    <w:rsid w:val="00244AD6"/>
    <w:rsid w:val="002500CC"/>
    <w:rsid w:val="002835AE"/>
    <w:rsid w:val="00293A9F"/>
    <w:rsid w:val="002A6A4B"/>
    <w:rsid w:val="002C40C5"/>
    <w:rsid w:val="002C7BE9"/>
    <w:rsid w:val="00331113"/>
    <w:rsid w:val="00367159"/>
    <w:rsid w:val="003A77CE"/>
    <w:rsid w:val="003F358C"/>
    <w:rsid w:val="003F7C66"/>
    <w:rsid w:val="00403A5E"/>
    <w:rsid w:val="004174C0"/>
    <w:rsid w:val="00450691"/>
    <w:rsid w:val="00475782"/>
    <w:rsid w:val="00476956"/>
    <w:rsid w:val="004945AC"/>
    <w:rsid w:val="004D6A31"/>
    <w:rsid w:val="0051653E"/>
    <w:rsid w:val="005353C0"/>
    <w:rsid w:val="00546401"/>
    <w:rsid w:val="005553FE"/>
    <w:rsid w:val="00586628"/>
    <w:rsid w:val="00592603"/>
    <w:rsid w:val="005A2B5F"/>
    <w:rsid w:val="005F6EF3"/>
    <w:rsid w:val="00604E03"/>
    <w:rsid w:val="00671275"/>
    <w:rsid w:val="00696F6D"/>
    <w:rsid w:val="006A3FD7"/>
    <w:rsid w:val="006C4C69"/>
    <w:rsid w:val="006D799B"/>
    <w:rsid w:val="00707368"/>
    <w:rsid w:val="007655A8"/>
    <w:rsid w:val="00781416"/>
    <w:rsid w:val="007A144B"/>
    <w:rsid w:val="007B6767"/>
    <w:rsid w:val="007F4C24"/>
    <w:rsid w:val="0084705A"/>
    <w:rsid w:val="0085226F"/>
    <w:rsid w:val="00866728"/>
    <w:rsid w:val="008730B4"/>
    <w:rsid w:val="00884A95"/>
    <w:rsid w:val="008D6006"/>
    <w:rsid w:val="009107AA"/>
    <w:rsid w:val="00914B0E"/>
    <w:rsid w:val="00955584"/>
    <w:rsid w:val="00957276"/>
    <w:rsid w:val="00AA47BF"/>
    <w:rsid w:val="00AB130F"/>
    <w:rsid w:val="00AC120F"/>
    <w:rsid w:val="00AD62DD"/>
    <w:rsid w:val="00B41A06"/>
    <w:rsid w:val="00B42867"/>
    <w:rsid w:val="00B678FD"/>
    <w:rsid w:val="00B82566"/>
    <w:rsid w:val="00B83DAB"/>
    <w:rsid w:val="00C27547"/>
    <w:rsid w:val="00C3592A"/>
    <w:rsid w:val="00C46D67"/>
    <w:rsid w:val="00C7646D"/>
    <w:rsid w:val="00CA567F"/>
    <w:rsid w:val="00CD051E"/>
    <w:rsid w:val="00D02D52"/>
    <w:rsid w:val="00D468E8"/>
    <w:rsid w:val="00D7585B"/>
    <w:rsid w:val="00D85C9A"/>
    <w:rsid w:val="00DE1E45"/>
    <w:rsid w:val="00E57CC4"/>
    <w:rsid w:val="00E6429D"/>
    <w:rsid w:val="00E907F4"/>
    <w:rsid w:val="00EE1BD0"/>
    <w:rsid w:val="00F20CEE"/>
    <w:rsid w:val="00F23D2B"/>
    <w:rsid w:val="00F40F2D"/>
    <w:rsid w:val="00F65F65"/>
    <w:rsid w:val="00F818C4"/>
    <w:rsid w:val="00FF7290"/>
    <w:rsid w:val="36187EDA"/>
    <w:rsid w:val="3CFF1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04A3EBD"/>
  <w15:docId w15:val="{6B4F4911-3354-45E4-A54D-F2A79F36A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Body Text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44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link w:val="20"/>
    <w:qFormat/>
    <w:rsid w:val="001A6B64"/>
    <w:pPr>
      <w:keepNext/>
      <w:keepLines/>
      <w:adjustRightInd w:val="0"/>
      <w:snapToGrid w:val="0"/>
      <w:spacing w:before="120" w:after="120" w:line="360" w:lineRule="auto"/>
      <w:jc w:val="left"/>
      <w:outlineLvl w:val="1"/>
    </w:pPr>
    <w:rPr>
      <w:rFonts w:ascii="SimSun" w:eastAsia="仿宋" w:hAnsi="Arial" w:cs="Times New Roman"/>
      <w:b/>
      <w:sz w:val="24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7A144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nhideWhenUsed/>
    <w:qFormat/>
    <w:pPr>
      <w:spacing w:after="120"/>
    </w:pPr>
  </w:style>
  <w:style w:type="paragraph" w:styleId="Web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a5"/>
    <w:uiPriority w:val="99"/>
    <w:rsid w:val="001815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頁首 字元"/>
    <w:basedOn w:val="a0"/>
    <w:link w:val="a4"/>
    <w:uiPriority w:val="99"/>
    <w:rsid w:val="0018154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1815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頁尾 字元"/>
    <w:basedOn w:val="a0"/>
    <w:link w:val="a6"/>
    <w:rsid w:val="0018154B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2Char">
    <w:name w:val="标题 2 Char"/>
    <w:basedOn w:val="a0"/>
    <w:semiHidden/>
    <w:rsid w:val="001A6B64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20">
    <w:name w:val="標題 2 字元"/>
    <w:link w:val="2"/>
    <w:qFormat/>
    <w:rsid w:val="001A6B64"/>
    <w:rPr>
      <w:rFonts w:ascii="SimSun" w:eastAsia="仿宋" w:hAnsi="Arial"/>
      <w:b/>
      <w:kern w:val="2"/>
      <w:sz w:val="24"/>
    </w:rPr>
  </w:style>
  <w:style w:type="character" w:styleId="a8">
    <w:name w:val="Hyperlink"/>
    <w:basedOn w:val="a0"/>
    <w:rsid w:val="00AB130F"/>
    <w:rPr>
      <w:color w:val="0026E5" w:themeColor="hyperlink"/>
      <w:u w:val="single"/>
    </w:rPr>
  </w:style>
  <w:style w:type="character" w:customStyle="1" w:styleId="30">
    <w:name w:val="標題 3 字元"/>
    <w:basedOn w:val="a0"/>
    <w:link w:val="3"/>
    <w:semiHidden/>
    <w:rsid w:val="007A144B"/>
    <w:rPr>
      <w:rFonts w:asciiTheme="minorHAnsi" w:eastAsiaTheme="minorEastAsia" w:hAnsiTheme="minorHAnsi" w:cstheme="minorBidi"/>
      <w:b/>
      <w:bCs/>
      <w:kern w:val="2"/>
      <w:sz w:val="32"/>
      <w:szCs w:val="32"/>
    </w:rPr>
  </w:style>
  <w:style w:type="character" w:customStyle="1" w:styleId="UnresolvedMention">
    <w:name w:val="Unresolved Mention"/>
    <w:basedOn w:val="a0"/>
    <w:uiPriority w:val="99"/>
    <w:semiHidden/>
    <w:unhideWhenUsed/>
    <w:rsid w:val="004945AC"/>
    <w:rPr>
      <w:color w:val="605E5C"/>
      <w:shd w:val="clear" w:color="auto" w:fill="E1DFDD"/>
    </w:rPr>
  </w:style>
  <w:style w:type="paragraph" w:styleId="a9">
    <w:name w:val="List Paragraph"/>
    <w:basedOn w:val="a"/>
    <w:uiPriority w:val="99"/>
    <w:unhideWhenUsed/>
    <w:rsid w:val="0095558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1561</Words>
  <Characters>283</Characters>
  <Application>Microsoft Office Word</Application>
  <DocSecurity>0</DocSecurity>
  <Lines>2</Lines>
  <Paragraphs>3</Paragraphs>
  <ScaleCrop>false</ScaleCrop>
  <Company>CLIC</Company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Nicole Kwok</cp:lastModifiedBy>
  <cp:revision>7</cp:revision>
  <dcterms:created xsi:type="dcterms:W3CDTF">2025-10-17T03:23:00Z</dcterms:created>
  <dcterms:modified xsi:type="dcterms:W3CDTF">2025-10-17T03:35:00Z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eyJoZGlkIjoiMWE5YzJlNTJhNTE0ZjQ4OTU0ZjFkY2Q4NWRmMWI3ZGEiLCJ1c2VySWQiOiI5NTcyNjQ5ODYifQ==</vt:lpwstr>
  </property>
  <property fmtid="{D5CDD505-2E9C-101B-9397-08002B2CF9AE}" pid="4" name="ICV">
    <vt:lpwstr>539A94B0BE844536AB9C8F8FD6F66735_12</vt:lpwstr>
  </property>
</Properties>
</file>